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5"/>
        <w:gridCol w:w="4915"/>
      </w:tblGrid>
      <w:tr w:rsidR="00180B7F" w:rsidRPr="00E07F22" w:rsidTr="00C70A98">
        <w:tc>
          <w:tcPr>
            <w:tcW w:w="4915" w:type="dxa"/>
          </w:tcPr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>СОГЛАСОВАНО:</w:t>
            </w: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>Управляющим советом</w:t>
            </w: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>Протокол № 21 от 23.08.2019г.</w:t>
            </w:r>
          </w:p>
        </w:tc>
        <w:tc>
          <w:tcPr>
            <w:tcW w:w="4915" w:type="dxa"/>
          </w:tcPr>
          <w:p w:rsidR="00180B7F" w:rsidRDefault="00180B7F" w:rsidP="00180B7F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УТВЕРЖДАЮ:</w:t>
            </w:r>
          </w:p>
          <w:p w:rsidR="00180B7F" w:rsidRDefault="00180B7F" w:rsidP="00180B7F">
            <w:pPr>
              <w:jc w:val="right"/>
              <w:rPr>
                <w:sz w:val="28"/>
              </w:rPr>
            </w:pPr>
            <w:r>
              <w:rPr>
                <w:sz w:val="28"/>
              </w:rPr>
              <w:t>Директор МАОУ «Гимназия № 91»</w:t>
            </w:r>
          </w:p>
          <w:p w:rsidR="00180B7F" w:rsidRDefault="00180B7F" w:rsidP="00180B7F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_____________А.Ф. Цаплин </w:t>
            </w:r>
          </w:p>
          <w:p w:rsidR="00180B7F" w:rsidRDefault="00180B7F" w:rsidP="00180B7F">
            <w:pPr>
              <w:jc w:val="right"/>
              <w:rPr>
                <w:sz w:val="28"/>
              </w:rPr>
            </w:pPr>
            <w:r>
              <w:rPr>
                <w:sz w:val="28"/>
              </w:rPr>
              <w:t>Приказ №322/1 от 28.08.2019г.</w:t>
            </w:r>
          </w:p>
        </w:tc>
      </w:tr>
      <w:tr w:rsidR="00180B7F" w:rsidRPr="00122A24" w:rsidTr="00C70A98">
        <w:tc>
          <w:tcPr>
            <w:tcW w:w="4915" w:type="dxa"/>
          </w:tcPr>
          <w:p w:rsidR="00180B7F" w:rsidRDefault="00180B7F" w:rsidP="00180B7F">
            <w:pPr>
              <w:rPr>
                <w:sz w:val="28"/>
              </w:rPr>
            </w:pP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>ПРИНЯТО:</w:t>
            </w: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>Педагогическим советом</w:t>
            </w: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 xml:space="preserve">МАОУ «Гимназия № 91» </w:t>
            </w:r>
          </w:p>
          <w:p w:rsidR="00180B7F" w:rsidRDefault="00180B7F" w:rsidP="00180B7F">
            <w:pPr>
              <w:rPr>
                <w:sz w:val="28"/>
              </w:rPr>
            </w:pPr>
            <w:r>
              <w:rPr>
                <w:sz w:val="28"/>
              </w:rPr>
              <w:t>Протокол № 1 от 28.08.2019г.</w:t>
            </w:r>
          </w:p>
          <w:p w:rsidR="00180B7F" w:rsidRDefault="00180B7F" w:rsidP="00180B7F">
            <w:pPr>
              <w:rPr>
                <w:sz w:val="28"/>
                <w:lang w:val="en-US"/>
              </w:rPr>
            </w:pPr>
          </w:p>
        </w:tc>
        <w:tc>
          <w:tcPr>
            <w:tcW w:w="4915" w:type="dxa"/>
          </w:tcPr>
          <w:p w:rsidR="00180B7F" w:rsidRDefault="00180B7F" w:rsidP="00180B7F">
            <w:pPr>
              <w:rPr>
                <w:sz w:val="28"/>
              </w:rPr>
            </w:pPr>
          </w:p>
        </w:tc>
      </w:tr>
    </w:tbl>
    <w:p w:rsidR="008C5500" w:rsidRDefault="008C5500">
      <w:pPr>
        <w:spacing w:line="200" w:lineRule="exact"/>
        <w:rPr>
          <w:sz w:val="24"/>
          <w:szCs w:val="24"/>
        </w:rPr>
      </w:pPr>
    </w:p>
    <w:p w:rsidR="008C5500" w:rsidRDefault="008C5500">
      <w:pPr>
        <w:spacing w:line="200" w:lineRule="exact"/>
        <w:rPr>
          <w:sz w:val="24"/>
          <w:szCs w:val="24"/>
        </w:rPr>
      </w:pPr>
    </w:p>
    <w:p w:rsidR="00180B7F" w:rsidRDefault="00180B7F">
      <w:pPr>
        <w:spacing w:line="200" w:lineRule="exact"/>
        <w:rPr>
          <w:sz w:val="24"/>
          <w:szCs w:val="24"/>
        </w:rPr>
      </w:pPr>
    </w:p>
    <w:p w:rsidR="00180B7F" w:rsidRDefault="00180B7F">
      <w:pPr>
        <w:spacing w:line="200" w:lineRule="exact"/>
        <w:rPr>
          <w:sz w:val="24"/>
          <w:szCs w:val="24"/>
        </w:rPr>
      </w:pPr>
    </w:p>
    <w:p w:rsidR="00180B7F" w:rsidRDefault="00180B7F">
      <w:pPr>
        <w:spacing w:line="200" w:lineRule="exact"/>
        <w:rPr>
          <w:sz w:val="24"/>
          <w:szCs w:val="24"/>
        </w:rPr>
      </w:pPr>
    </w:p>
    <w:p w:rsidR="00493EE4" w:rsidRPr="00493EE4" w:rsidRDefault="00493EE4" w:rsidP="00493EE4">
      <w:pPr>
        <w:jc w:val="center"/>
        <w:rPr>
          <w:b/>
          <w:sz w:val="28"/>
          <w:szCs w:val="28"/>
        </w:rPr>
      </w:pPr>
      <w:r w:rsidRPr="00493EE4">
        <w:rPr>
          <w:b/>
          <w:sz w:val="28"/>
          <w:szCs w:val="28"/>
        </w:rPr>
        <w:t>ПОЛОЖЕНИЕ О ПОРЯДКЕ ПРЕДОСТАВЛЕНИЯ ПЕДАГОГИЧЕСКИМ РАБОТНИКАМ ДЛИТЕЛЬНОГО ОТПУСКА СРОКОМ ДО ОДНОГО ГОДА</w:t>
      </w:r>
      <w:r w:rsidRPr="00493EE4">
        <w:rPr>
          <w:rFonts w:eastAsia="Times New Roman"/>
          <w:b/>
          <w:bCs/>
          <w:sz w:val="28"/>
          <w:szCs w:val="28"/>
        </w:rPr>
        <w:t xml:space="preserve"> </w:t>
      </w:r>
      <w:r w:rsidR="00050CBF">
        <w:rPr>
          <w:b/>
          <w:bCs/>
          <w:sz w:val="28"/>
          <w:szCs w:val="28"/>
        </w:rPr>
        <w:t>В МУНИЦИПАЛЬНОМ АВТОНОМНОМ ОБЩЕОБРАЗОВАТЕЛЬНОМ УЧРЕЖДЕНИИ</w:t>
      </w:r>
      <w:r w:rsidRPr="00493EE4">
        <w:rPr>
          <w:b/>
          <w:bCs/>
          <w:sz w:val="28"/>
          <w:szCs w:val="28"/>
        </w:rPr>
        <w:t xml:space="preserve"> «ГИМНАЗИЯ</w:t>
      </w:r>
      <w:r w:rsidR="00050CBF">
        <w:rPr>
          <w:b/>
          <w:bCs/>
          <w:sz w:val="28"/>
          <w:szCs w:val="28"/>
        </w:rPr>
        <w:t xml:space="preserve"> </w:t>
      </w:r>
      <w:r w:rsidRPr="00493EE4">
        <w:rPr>
          <w:b/>
          <w:bCs/>
          <w:sz w:val="28"/>
          <w:szCs w:val="28"/>
        </w:rPr>
        <w:t>№</w:t>
      </w:r>
      <w:r w:rsidR="00050CBF">
        <w:rPr>
          <w:b/>
          <w:bCs/>
          <w:sz w:val="28"/>
          <w:szCs w:val="28"/>
        </w:rPr>
        <w:t xml:space="preserve"> </w:t>
      </w:r>
      <w:r w:rsidR="00180B7F">
        <w:rPr>
          <w:b/>
          <w:bCs/>
          <w:sz w:val="28"/>
          <w:szCs w:val="28"/>
        </w:rPr>
        <w:t>91» ГОРОДСКОГО ОКРУГА ГОРОД</w:t>
      </w:r>
      <w:r w:rsidRPr="00493EE4">
        <w:rPr>
          <w:b/>
          <w:bCs/>
          <w:sz w:val="28"/>
          <w:szCs w:val="28"/>
        </w:rPr>
        <w:t xml:space="preserve"> УФА РЕСПУБЛИКИ БАШКОРТОСТАН</w:t>
      </w:r>
    </w:p>
    <w:p w:rsidR="00493EE4" w:rsidRPr="00493EE4" w:rsidRDefault="00493EE4" w:rsidP="00493EE4">
      <w:pPr>
        <w:jc w:val="center"/>
        <w:rPr>
          <w:sz w:val="28"/>
          <w:szCs w:val="28"/>
        </w:rPr>
      </w:pPr>
    </w:p>
    <w:p w:rsidR="008C5500" w:rsidRPr="00493EE4" w:rsidRDefault="00B12FFB" w:rsidP="00493EE4">
      <w:pPr>
        <w:ind w:left="3660"/>
        <w:jc w:val="both"/>
        <w:rPr>
          <w:sz w:val="28"/>
          <w:szCs w:val="28"/>
        </w:rPr>
      </w:pPr>
      <w:r w:rsidRPr="00493EE4">
        <w:rPr>
          <w:rFonts w:eastAsia="Times New Roman"/>
          <w:b/>
          <w:bCs/>
          <w:sz w:val="28"/>
          <w:szCs w:val="28"/>
        </w:rPr>
        <w:t>1.Общие положения</w:t>
      </w:r>
    </w:p>
    <w:p w:rsidR="00493EE4" w:rsidRPr="00493EE4" w:rsidRDefault="00050CBF" w:rsidP="00050CBF">
      <w:pPr>
        <w:tabs>
          <w:tab w:val="left" w:pos="96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1.1.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Настоящее Положен</w:t>
      </w:r>
      <w:r>
        <w:rPr>
          <w:rFonts w:eastAsia="Times New Roman"/>
          <w:sz w:val="28"/>
          <w:szCs w:val="28"/>
        </w:rPr>
        <w:t>ие разработано в соответствии с</w:t>
      </w:r>
      <w:r>
        <w:rPr>
          <w:sz w:val="28"/>
          <w:szCs w:val="28"/>
        </w:rPr>
        <w:t xml:space="preserve"> </w:t>
      </w:r>
      <w:r w:rsidR="00B12FFB" w:rsidRPr="00493EE4">
        <w:rPr>
          <w:rFonts w:eastAsia="Times New Roman"/>
          <w:sz w:val="28"/>
          <w:szCs w:val="28"/>
        </w:rPr>
        <w:t>Федеральным законом Российской Федерации от 29 декабря 2012 года № 273-ФЗ «Об образовании в Российской Федерац</w:t>
      </w:r>
      <w:r>
        <w:rPr>
          <w:rFonts w:eastAsia="Times New Roman"/>
          <w:sz w:val="28"/>
          <w:szCs w:val="28"/>
        </w:rPr>
        <w:t>ии» (пункт 4 части 5 статьи 47),</w:t>
      </w:r>
      <w:r>
        <w:rPr>
          <w:sz w:val="28"/>
          <w:szCs w:val="28"/>
        </w:rPr>
        <w:t xml:space="preserve"> </w:t>
      </w:r>
      <w:r w:rsidR="00493EE4">
        <w:rPr>
          <w:rFonts w:eastAsia="Times New Roman"/>
          <w:sz w:val="28"/>
          <w:szCs w:val="28"/>
        </w:rPr>
        <w:t>Т</w:t>
      </w:r>
      <w:r w:rsidR="00B12FFB" w:rsidRPr="00493EE4">
        <w:rPr>
          <w:rFonts w:eastAsia="Times New Roman"/>
          <w:sz w:val="28"/>
          <w:szCs w:val="28"/>
        </w:rPr>
        <w:t>рудовым кодексом Ро</w:t>
      </w:r>
      <w:r>
        <w:rPr>
          <w:rFonts w:eastAsia="Times New Roman"/>
          <w:sz w:val="28"/>
          <w:szCs w:val="28"/>
        </w:rPr>
        <w:t>ссийской Федерации (статья 335),</w:t>
      </w:r>
      <w:r>
        <w:rPr>
          <w:sz w:val="28"/>
          <w:szCs w:val="28"/>
        </w:rPr>
        <w:t xml:space="preserve"> </w:t>
      </w:r>
      <w:r w:rsidR="008970D8">
        <w:rPr>
          <w:rFonts w:eastAsia="Times New Roman"/>
          <w:sz w:val="28"/>
          <w:szCs w:val="28"/>
        </w:rPr>
        <w:t>П</w:t>
      </w:r>
      <w:r w:rsidR="00B12FFB" w:rsidRPr="00493EE4">
        <w:rPr>
          <w:rFonts w:eastAsia="Times New Roman"/>
          <w:sz w:val="28"/>
          <w:szCs w:val="28"/>
        </w:rPr>
        <w:t>риказом Министерства образования и науки Российской Федерации от 31 мая 2016 года № 644 «Об утверждении Порядка предоставления педагогическим работникам организаций, осуществляющих образовательную деятельность, длительного отпуска сроком до одного года» (зарегистрировано в Министерстве юстиции Российской Федер</w:t>
      </w:r>
      <w:r>
        <w:rPr>
          <w:rFonts w:eastAsia="Times New Roman"/>
          <w:sz w:val="28"/>
          <w:szCs w:val="28"/>
        </w:rPr>
        <w:t>ации 15 июня 2016 года № 42532),</w:t>
      </w:r>
      <w:r>
        <w:rPr>
          <w:sz w:val="28"/>
          <w:szCs w:val="28"/>
        </w:rPr>
        <w:t xml:space="preserve"> </w:t>
      </w:r>
      <w:r w:rsidR="00493EE4" w:rsidRPr="00493EE4">
        <w:rPr>
          <w:sz w:val="28"/>
          <w:szCs w:val="28"/>
        </w:rPr>
        <w:t>Уставом МАОУ «Гимназия №</w:t>
      </w:r>
      <w:r>
        <w:rPr>
          <w:sz w:val="28"/>
          <w:szCs w:val="28"/>
        </w:rPr>
        <w:t xml:space="preserve"> </w:t>
      </w:r>
      <w:r w:rsidR="00493EE4" w:rsidRPr="00493EE4">
        <w:rPr>
          <w:sz w:val="28"/>
          <w:szCs w:val="28"/>
        </w:rPr>
        <w:t>91»  (далее – гимназия).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1.2.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Настоящее Положение устанавливает порядок и условия предоставления длительного отпуска сроком до одного года педагогическим работникам гимназии.</w:t>
      </w:r>
    </w:p>
    <w:p w:rsidR="008C5500" w:rsidRPr="00493EE4" w:rsidRDefault="008C5500" w:rsidP="00493EE4">
      <w:pPr>
        <w:jc w:val="both"/>
        <w:rPr>
          <w:sz w:val="28"/>
          <w:szCs w:val="28"/>
        </w:rPr>
      </w:pPr>
    </w:p>
    <w:p w:rsidR="00050CBF" w:rsidRDefault="00B12FFB" w:rsidP="00050CBF">
      <w:pPr>
        <w:ind w:left="420"/>
        <w:jc w:val="center"/>
        <w:rPr>
          <w:rFonts w:eastAsia="Times New Roman"/>
          <w:b/>
          <w:bCs/>
          <w:sz w:val="28"/>
          <w:szCs w:val="28"/>
        </w:rPr>
      </w:pPr>
      <w:r w:rsidRPr="00493EE4">
        <w:rPr>
          <w:rFonts w:eastAsia="Times New Roman"/>
          <w:b/>
          <w:bCs/>
          <w:sz w:val="28"/>
          <w:szCs w:val="28"/>
        </w:rPr>
        <w:t>2.Порядок предоставления длительного отпуска</w:t>
      </w:r>
    </w:p>
    <w:p w:rsidR="008C5500" w:rsidRPr="00493EE4" w:rsidRDefault="00B12FFB" w:rsidP="00050CBF">
      <w:pPr>
        <w:ind w:left="420"/>
        <w:jc w:val="center"/>
        <w:rPr>
          <w:sz w:val="28"/>
          <w:szCs w:val="28"/>
        </w:rPr>
      </w:pPr>
      <w:r w:rsidRPr="00493EE4">
        <w:rPr>
          <w:rFonts w:eastAsia="Times New Roman"/>
          <w:b/>
          <w:bCs/>
          <w:sz w:val="28"/>
          <w:szCs w:val="28"/>
        </w:rPr>
        <w:t>сроком до одного года</w:t>
      </w:r>
    </w:p>
    <w:p w:rsidR="008C5500" w:rsidRPr="00493EE4" w:rsidRDefault="008C5500" w:rsidP="00493EE4">
      <w:pPr>
        <w:jc w:val="both"/>
        <w:rPr>
          <w:sz w:val="28"/>
          <w:szCs w:val="28"/>
        </w:rPr>
      </w:pP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2.1.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Педагогические работники гимназии в соответствии с пунктом 4 части 5 статьи 47 Федерального закона от 29 декабря 2012 года № 273-ФЗ «Об образовании в Российской Федерации» имеют право на длительный отпуск сроком до одного года (далее – длительный отпуск) не реже чем через каждые десять лет непрерывной преподавательской работы.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2.2.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Перечень должностей, работа в которых засчитывается в стаж непрерывной педагогической работы, приведён в Приложении к настоящему Положению.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ab/>
      </w:r>
      <w:r w:rsidR="00B12FFB" w:rsidRPr="00493EE4">
        <w:rPr>
          <w:rFonts w:eastAsia="Times New Roman"/>
          <w:sz w:val="28"/>
          <w:szCs w:val="28"/>
        </w:rPr>
        <w:t>2.3.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color w:val="222222"/>
          <w:sz w:val="28"/>
          <w:szCs w:val="28"/>
        </w:rPr>
        <w:t>Продолжительность непрерывной педагогической работы устанавливается гимназией в соответствии с записями в трудовой книжке или на основании других надлежащим образом оформленных документов, подтверждающих факт непрерывной педагогической работы (трудовых договоров с образовательными организациями, судебных актов об установлении факта трудовых отношений и др.).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2.4.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Определение продолжительности непрерывной педагогической работы происходит простым суммированием всех периодов работы. При совпадении периодов работы по основному месту работы и по совместительству учитывается только один из таких периодов.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="00B12FFB" w:rsidRPr="00493EE4">
        <w:rPr>
          <w:rFonts w:eastAsia="Times New Roman"/>
          <w:sz w:val="28"/>
          <w:szCs w:val="28"/>
        </w:rPr>
        <w:t>2.5.</w:t>
      </w:r>
      <w:r w:rsidR="00B12FFB" w:rsidRPr="00493EE4">
        <w:rPr>
          <w:sz w:val="28"/>
          <w:szCs w:val="28"/>
        </w:rPr>
        <w:tab/>
      </w:r>
      <w:r w:rsidR="00B12FFB" w:rsidRPr="00493EE4">
        <w:rPr>
          <w:rFonts w:eastAsia="Times New Roman"/>
          <w:color w:val="222222"/>
          <w:sz w:val="28"/>
          <w:szCs w:val="28"/>
        </w:rPr>
        <w:t>При предоставлении длительного отпуска сроком до одного года учитывается: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ab/>
      </w:r>
      <w:r w:rsidR="00B12FFB" w:rsidRPr="00493EE4">
        <w:rPr>
          <w:rFonts w:eastAsia="Times New Roman"/>
          <w:color w:val="222222"/>
          <w:sz w:val="28"/>
          <w:szCs w:val="28"/>
        </w:rPr>
        <w:t>2.5.1. Фактически</w:t>
      </w:r>
      <w:r w:rsidR="00B12FFB" w:rsidRPr="00493EE4">
        <w:rPr>
          <w:sz w:val="28"/>
          <w:szCs w:val="28"/>
        </w:rPr>
        <w:t xml:space="preserve"> </w:t>
      </w:r>
      <w:r w:rsidR="00B12FFB" w:rsidRPr="00493EE4">
        <w:rPr>
          <w:rFonts w:eastAsia="Times New Roman"/>
          <w:color w:val="222222"/>
          <w:sz w:val="28"/>
          <w:szCs w:val="28"/>
        </w:rPr>
        <w:t>проработанное время замещения должностей педагогических работников по трудовому договору. Периоды фактически проработанного времени замещения должностей педагогических работников по трудовому договору суммируются, если продолжительность перерыва между увольнением с педагогической работы и поступлением на педагогическую работу, либо после увольнения из федеральных органов исполнительной власти и органов</w:t>
      </w:r>
    </w:p>
    <w:p w:rsidR="008C5500" w:rsidRPr="00493EE4" w:rsidRDefault="00B12FFB" w:rsidP="00493EE4">
      <w:pPr>
        <w:tabs>
          <w:tab w:val="left" w:pos="0"/>
        </w:tabs>
        <w:jc w:val="both"/>
        <w:rPr>
          <w:sz w:val="28"/>
          <w:szCs w:val="28"/>
        </w:rPr>
      </w:pPr>
      <w:r w:rsidRPr="00493EE4">
        <w:rPr>
          <w:rFonts w:eastAsia="Times New Roman"/>
          <w:color w:val="222222"/>
          <w:sz w:val="28"/>
          <w:szCs w:val="28"/>
        </w:rPr>
        <w:t>исполнительной власти субъектов Российской Федерации, осуществляющих государственное управление в сфере образования, органов местного самоуправления, осуществляющих управление в сфере образования, при условии, что работе в указанных органах предшествовала педагогическая работа, составляет не более трех месяцев.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ab/>
      </w:r>
      <w:r w:rsidR="00B12FFB" w:rsidRPr="00493EE4">
        <w:rPr>
          <w:rFonts w:eastAsia="Times New Roman"/>
          <w:color w:val="222222"/>
          <w:sz w:val="28"/>
          <w:szCs w:val="28"/>
        </w:rPr>
        <w:t>2.5.2. Время, когда педагогический работник фактически не работал, но за ним сохранялось место работы (должность) (в том числе время вынужденного прогула при незаконном увольнении или отстранении от работы, переводе на другую работу и последующем восстановлении на прежней работе, время, когда педагогический работник находился в отпуске по уходу за ребенком до достижения им возраста трех лет).</w:t>
      </w:r>
    </w:p>
    <w:p w:rsidR="008C5500" w:rsidRPr="00493EE4" w:rsidRDefault="00050CBF" w:rsidP="00493EE4">
      <w:pPr>
        <w:tabs>
          <w:tab w:val="left" w:pos="0"/>
        </w:tabs>
        <w:jc w:val="both"/>
        <w:rPr>
          <w:sz w:val="28"/>
          <w:szCs w:val="28"/>
        </w:rPr>
      </w:pPr>
      <w:r>
        <w:rPr>
          <w:rFonts w:eastAsia="Times New Roman"/>
          <w:color w:val="222222"/>
          <w:sz w:val="28"/>
          <w:szCs w:val="28"/>
        </w:rPr>
        <w:tab/>
      </w:r>
      <w:r w:rsidR="00B12FFB" w:rsidRPr="00493EE4">
        <w:rPr>
          <w:rFonts w:eastAsia="Times New Roman"/>
          <w:color w:val="222222"/>
          <w:sz w:val="28"/>
          <w:szCs w:val="28"/>
        </w:rPr>
        <w:t>2.5.3. Время</w:t>
      </w:r>
      <w:r w:rsidR="00B12FFB" w:rsidRPr="00493EE4">
        <w:rPr>
          <w:sz w:val="28"/>
          <w:szCs w:val="28"/>
        </w:rPr>
        <w:t xml:space="preserve"> </w:t>
      </w:r>
      <w:r w:rsidR="00B12FFB" w:rsidRPr="00493EE4">
        <w:rPr>
          <w:rFonts w:eastAsia="Times New Roman"/>
          <w:color w:val="222222"/>
          <w:sz w:val="28"/>
          <w:szCs w:val="28"/>
        </w:rPr>
        <w:t>замещения должностей педагогических работников по трудовому договору в период прохождения производственной практики, если перерыв между днем окончания профессиональной образовательной организации или образовательной организации высшего образования и днем поступления на педагогическую работу не превысил одного месяца.</w:t>
      </w:r>
    </w:p>
    <w:p w:rsidR="005C3350" w:rsidRPr="005C3350" w:rsidRDefault="005E5971" w:rsidP="00050CBF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2.6</w:t>
      </w:r>
      <w:r w:rsidR="005C3350" w:rsidRPr="005C3350">
        <w:rPr>
          <w:rFonts w:eastAsia="Times New Roman"/>
          <w:sz w:val="28"/>
          <w:szCs w:val="28"/>
        </w:rPr>
        <w:t xml:space="preserve">. Продолжительность длительного отпуска, очерёдность его предоставления, разделение его на части, продление на основании листка нетрудоспособности в период нахождения в длительном отпуске, присоединение длительного отпуска к ежегодному основному оплачиваемому отпуску, предоставление длительного отпуска, работающим по </w:t>
      </w:r>
      <w:proofErr w:type="gramStart"/>
      <w:r w:rsidR="005C3350" w:rsidRPr="005C3350">
        <w:rPr>
          <w:rFonts w:eastAsia="Times New Roman"/>
          <w:sz w:val="28"/>
          <w:szCs w:val="28"/>
        </w:rPr>
        <w:t>совместительству</w:t>
      </w:r>
      <w:proofErr w:type="gramEnd"/>
      <w:r w:rsidR="005C3350" w:rsidRPr="005C3350">
        <w:rPr>
          <w:rFonts w:eastAsia="Times New Roman"/>
          <w:sz w:val="28"/>
          <w:szCs w:val="28"/>
        </w:rPr>
        <w:t>, оплата за счёт средств, полученных организацией от приносящей доход деятельности, и другие вопросы, не предусмотренные настоящим П</w:t>
      </w:r>
      <w:r>
        <w:rPr>
          <w:rFonts w:eastAsia="Times New Roman"/>
          <w:sz w:val="28"/>
          <w:szCs w:val="28"/>
        </w:rPr>
        <w:t>оложением</w:t>
      </w:r>
      <w:r w:rsidR="005C3350" w:rsidRPr="005C3350">
        <w:rPr>
          <w:rFonts w:eastAsia="Times New Roman"/>
          <w:sz w:val="28"/>
          <w:szCs w:val="28"/>
        </w:rPr>
        <w:t>, определяются коллективным договором.</w:t>
      </w:r>
    </w:p>
    <w:p w:rsidR="005C3350" w:rsidRPr="005C3350" w:rsidRDefault="005E5971" w:rsidP="00050CBF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2.7</w:t>
      </w:r>
      <w:r w:rsidR="005C3350" w:rsidRPr="005C3350">
        <w:rPr>
          <w:rFonts w:eastAsia="Times New Roman"/>
          <w:sz w:val="28"/>
          <w:szCs w:val="28"/>
        </w:rPr>
        <w:t>. Длительный отпуск предоставляется педагогическому работнику на основании его заявления и оформляется</w:t>
      </w:r>
      <w:r>
        <w:rPr>
          <w:rFonts w:eastAsia="Times New Roman"/>
          <w:sz w:val="28"/>
          <w:szCs w:val="28"/>
        </w:rPr>
        <w:t xml:space="preserve"> приказом </w:t>
      </w:r>
      <w:r w:rsidR="005C3350" w:rsidRPr="005C3350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директора гимназии</w:t>
      </w:r>
      <w:r w:rsidR="005C3350" w:rsidRPr="005C3350">
        <w:rPr>
          <w:rFonts w:eastAsia="Times New Roman"/>
          <w:sz w:val="28"/>
          <w:szCs w:val="28"/>
        </w:rPr>
        <w:t>.</w:t>
      </w:r>
    </w:p>
    <w:p w:rsidR="005C3350" w:rsidRPr="005C3350" w:rsidRDefault="005E5971" w:rsidP="00050CBF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2.8</w:t>
      </w:r>
      <w:r w:rsidR="005C3350" w:rsidRPr="005C3350">
        <w:rPr>
          <w:rFonts w:eastAsia="Times New Roman"/>
          <w:sz w:val="28"/>
          <w:szCs w:val="28"/>
        </w:rPr>
        <w:t>. За педагогическими работниками, находящимися в длительном отпуске, сохраняется место работы (должность).</w:t>
      </w:r>
    </w:p>
    <w:p w:rsidR="005C3350" w:rsidRPr="005C3350" w:rsidRDefault="005C3350" w:rsidP="005E5971">
      <w:pPr>
        <w:ind w:firstLine="720"/>
        <w:jc w:val="both"/>
        <w:rPr>
          <w:rFonts w:eastAsia="Times New Roman"/>
          <w:sz w:val="28"/>
          <w:szCs w:val="28"/>
        </w:rPr>
      </w:pPr>
      <w:r w:rsidRPr="005C3350">
        <w:rPr>
          <w:rFonts w:eastAsia="Times New Roman"/>
          <w:sz w:val="28"/>
          <w:szCs w:val="28"/>
        </w:rPr>
        <w:t xml:space="preserve">За педагогическими работниками, находящимися в длительном отпуске, сохраняется объём учебной нагрузки при условии, что за этот период не уменьшилось количество часов по учебным планам, учебным графикам, образовательным программам или количество </w:t>
      </w:r>
      <w:r w:rsidR="005E5971">
        <w:rPr>
          <w:rFonts w:eastAsia="Times New Roman"/>
          <w:sz w:val="28"/>
          <w:szCs w:val="28"/>
        </w:rPr>
        <w:t>учащихся</w:t>
      </w:r>
      <w:r w:rsidRPr="005C3350">
        <w:rPr>
          <w:rFonts w:eastAsia="Times New Roman"/>
          <w:sz w:val="28"/>
          <w:szCs w:val="28"/>
        </w:rPr>
        <w:t>, учебных групп (классов).</w:t>
      </w:r>
    </w:p>
    <w:p w:rsidR="005C3350" w:rsidRPr="005C3350" w:rsidRDefault="005E5971" w:rsidP="00050CBF">
      <w:pPr>
        <w:ind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2.9. </w:t>
      </w:r>
      <w:r w:rsidR="005C3350" w:rsidRPr="005C3350">
        <w:rPr>
          <w:rFonts w:eastAsia="Times New Roman"/>
          <w:sz w:val="28"/>
          <w:szCs w:val="28"/>
        </w:rPr>
        <w:t>Во время длительного отпуска не допускается перевод педагогического работника на другую работу, а также увольнение его по инициативе работодателя за исключением ликвидации организации.</w:t>
      </w:r>
    </w:p>
    <w:p w:rsidR="008C5500" w:rsidRPr="00493EE4" w:rsidRDefault="008C5500" w:rsidP="00493EE4">
      <w:pPr>
        <w:jc w:val="both"/>
        <w:rPr>
          <w:sz w:val="28"/>
          <w:szCs w:val="28"/>
        </w:rPr>
      </w:pPr>
    </w:p>
    <w:p w:rsidR="008C5500" w:rsidRPr="00493EE4" w:rsidRDefault="008C5500" w:rsidP="00493EE4">
      <w:pPr>
        <w:jc w:val="both"/>
        <w:rPr>
          <w:sz w:val="28"/>
          <w:szCs w:val="28"/>
        </w:rPr>
      </w:pPr>
    </w:p>
    <w:p w:rsidR="008C5500" w:rsidRDefault="008C5500" w:rsidP="00493EE4">
      <w:pPr>
        <w:jc w:val="both"/>
        <w:rPr>
          <w:sz w:val="28"/>
          <w:szCs w:val="28"/>
        </w:rPr>
      </w:pPr>
    </w:p>
    <w:p w:rsidR="005C3350" w:rsidRPr="005C3350" w:rsidRDefault="005C3350" w:rsidP="005C3350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493EE4" w:rsidRDefault="00493EE4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180B7F" w:rsidRDefault="00180B7F" w:rsidP="00493EE4">
      <w:pPr>
        <w:jc w:val="both"/>
        <w:rPr>
          <w:sz w:val="28"/>
          <w:szCs w:val="28"/>
        </w:rPr>
      </w:pPr>
    </w:p>
    <w:p w:rsidR="00180B7F" w:rsidRDefault="00180B7F" w:rsidP="00493EE4">
      <w:pPr>
        <w:jc w:val="both"/>
        <w:rPr>
          <w:sz w:val="28"/>
          <w:szCs w:val="28"/>
        </w:rPr>
      </w:pPr>
    </w:p>
    <w:p w:rsidR="00180B7F" w:rsidRDefault="00180B7F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</w:p>
    <w:p w:rsidR="005E5971" w:rsidRDefault="005E5971" w:rsidP="00493EE4">
      <w:pPr>
        <w:jc w:val="both"/>
        <w:rPr>
          <w:sz w:val="28"/>
          <w:szCs w:val="28"/>
        </w:rPr>
      </w:pPr>
      <w:bookmarkStart w:id="0" w:name="_GoBack"/>
      <w:bookmarkEnd w:id="0"/>
    </w:p>
    <w:p w:rsidR="005E5971" w:rsidRDefault="005E5971" w:rsidP="00493EE4">
      <w:pPr>
        <w:jc w:val="both"/>
        <w:rPr>
          <w:sz w:val="28"/>
          <w:szCs w:val="28"/>
        </w:rPr>
      </w:pPr>
    </w:p>
    <w:p w:rsidR="008C5500" w:rsidRPr="00493EE4" w:rsidRDefault="00B12FFB" w:rsidP="00493EE4">
      <w:pPr>
        <w:ind w:left="7513"/>
        <w:jc w:val="both"/>
        <w:rPr>
          <w:sz w:val="28"/>
          <w:szCs w:val="28"/>
        </w:rPr>
      </w:pPr>
      <w:r w:rsidRPr="00493EE4">
        <w:rPr>
          <w:rFonts w:eastAsia="Times New Roman"/>
          <w:b/>
          <w:bCs/>
          <w:sz w:val="28"/>
          <w:szCs w:val="28"/>
        </w:rPr>
        <w:t>Приложение</w:t>
      </w:r>
    </w:p>
    <w:p w:rsidR="008C5500" w:rsidRDefault="008C5500" w:rsidP="00493EE4">
      <w:pPr>
        <w:jc w:val="both"/>
        <w:rPr>
          <w:sz w:val="28"/>
          <w:szCs w:val="28"/>
        </w:rPr>
      </w:pPr>
    </w:p>
    <w:p w:rsidR="00493EE4" w:rsidRPr="00493EE4" w:rsidRDefault="00493EE4" w:rsidP="00493EE4">
      <w:pPr>
        <w:jc w:val="both"/>
        <w:rPr>
          <w:sz w:val="28"/>
          <w:szCs w:val="28"/>
        </w:rPr>
      </w:pPr>
    </w:p>
    <w:p w:rsidR="008C5500" w:rsidRPr="00493EE4" w:rsidRDefault="00B12FFB" w:rsidP="00493EE4">
      <w:pPr>
        <w:ind w:right="-259"/>
        <w:jc w:val="center"/>
        <w:rPr>
          <w:sz w:val="28"/>
          <w:szCs w:val="28"/>
        </w:rPr>
      </w:pPr>
      <w:r w:rsidRPr="00493EE4">
        <w:rPr>
          <w:rFonts w:eastAsia="Times New Roman"/>
          <w:b/>
          <w:bCs/>
          <w:sz w:val="28"/>
          <w:szCs w:val="28"/>
        </w:rPr>
        <w:t>Перечень должностей, работа в которых засчитывается в стаж непрерывной педагогической работы</w:t>
      </w:r>
    </w:p>
    <w:p w:rsidR="008C5500" w:rsidRPr="00493EE4" w:rsidRDefault="008C5500" w:rsidP="00493EE4">
      <w:pPr>
        <w:jc w:val="both"/>
        <w:rPr>
          <w:sz w:val="28"/>
          <w:szCs w:val="28"/>
        </w:rPr>
      </w:pP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Директор гимназии.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68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Заместитель</w:t>
      </w:r>
      <w:r w:rsidR="00493EE4">
        <w:rPr>
          <w:rFonts w:eastAsia="Times New Roman"/>
          <w:sz w:val="28"/>
          <w:szCs w:val="28"/>
        </w:rPr>
        <w:t xml:space="preserve"> </w:t>
      </w:r>
      <w:r w:rsidRPr="00493EE4">
        <w:rPr>
          <w:rFonts w:eastAsia="Times New Roman"/>
          <w:sz w:val="28"/>
          <w:szCs w:val="28"/>
        </w:rPr>
        <w:t>директора гимназии по учебно-воспитательной работе.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Учитель.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Преподаватель-организатор основ безопасности жизнедеятельности.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Педагог дополнительного образования.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Воспитатель.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Социальный педагог.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Педагог-психолог.</w:t>
      </w:r>
    </w:p>
    <w:p w:rsidR="008C5500" w:rsidRPr="00493EE4" w:rsidRDefault="00B12FFB" w:rsidP="00493EE4">
      <w:pPr>
        <w:numPr>
          <w:ilvl w:val="0"/>
          <w:numId w:val="2"/>
        </w:numPr>
        <w:tabs>
          <w:tab w:val="left" w:pos="980"/>
        </w:tabs>
        <w:ind w:left="980" w:hanging="358"/>
        <w:jc w:val="both"/>
        <w:rPr>
          <w:rFonts w:eastAsia="Times New Roman"/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>Старший вожатый.</w:t>
      </w:r>
    </w:p>
    <w:p w:rsidR="008C5500" w:rsidRPr="00493EE4" w:rsidRDefault="00B12FFB" w:rsidP="00493EE4">
      <w:pPr>
        <w:ind w:left="620"/>
        <w:jc w:val="both"/>
        <w:rPr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 xml:space="preserve">10. </w:t>
      </w:r>
      <w:r w:rsidR="005E5971">
        <w:rPr>
          <w:rFonts w:eastAsia="Times New Roman"/>
          <w:sz w:val="28"/>
          <w:szCs w:val="28"/>
        </w:rPr>
        <w:t>Учитель</w:t>
      </w:r>
      <w:r w:rsidRPr="00493EE4">
        <w:rPr>
          <w:rFonts w:eastAsia="Times New Roman"/>
          <w:sz w:val="28"/>
          <w:szCs w:val="28"/>
        </w:rPr>
        <w:t xml:space="preserve"> по физической культуре.</w:t>
      </w:r>
    </w:p>
    <w:p w:rsidR="008C5500" w:rsidRPr="00493EE4" w:rsidRDefault="00B12FFB" w:rsidP="00493EE4">
      <w:pPr>
        <w:ind w:left="620"/>
        <w:jc w:val="both"/>
        <w:rPr>
          <w:sz w:val="28"/>
          <w:szCs w:val="28"/>
        </w:rPr>
      </w:pPr>
      <w:r w:rsidRPr="00493EE4">
        <w:rPr>
          <w:rFonts w:eastAsia="Times New Roman"/>
          <w:sz w:val="28"/>
          <w:szCs w:val="28"/>
        </w:rPr>
        <w:t xml:space="preserve">11. </w:t>
      </w:r>
      <w:r w:rsidR="005E5971">
        <w:rPr>
          <w:rFonts w:eastAsia="Times New Roman"/>
          <w:sz w:val="28"/>
          <w:szCs w:val="28"/>
        </w:rPr>
        <w:t>Учитель</w:t>
      </w:r>
      <w:r w:rsidRPr="00493EE4">
        <w:rPr>
          <w:rFonts w:eastAsia="Times New Roman"/>
          <w:sz w:val="28"/>
          <w:szCs w:val="28"/>
        </w:rPr>
        <w:t xml:space="preserve"> по труду.</w:t>
      </w:r>
    </w:p>
    <w:p w:rsidR="008C5500" w:rsidRPr="00493EE4" w:rsidRDefault="008C5500" w:rsidP="00493EE4">
      <w:pPr>
        <w:jc w:val="both"/>
        <w:rPr>
          <w:sz w:val="28"/>
          <w:szCs w:val="28"/>
        </w:rPr>
      </w:pPr>
    </w:p>
    <w:p w:rsidR="008C5500" w:rsidRDefault="008C5500">
      <w:pPr>
        <w:ind w:left="9500"/>
        <w:rPr>
          <w:sz w:val="20"/>
          <w:szCs w:val="20"/>
        </w:rPr>
      </w:pPr>
    </w:p>
    <w:sectPr w:rsidR="008C5500" w:rsidSect="00180B7F">
      <w:pgSz w:w="11900" w:h="16838"/>
      <w:pgMar w:top="993" w:right="846" w:bottom="851" w:left="993" w:header="0" w:footer="0" w:gutter="0"/>
      <w:cols w:space="720" w:equalWidth="0">
        <w:col w:w="96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18BE"/>
    <w:multiLevelType w:val="hybridMultilevel"/>
    <w:tmpl w:val="992E1E7A"/>
    <w:lvl w:ilvl="0" w:tplc="6EF66B70">
      <w:start w:val="1"/>
      <w:numFmt w:val="bullet"/>
      <w:lvlText w:val=""/>
      <w:lvlJc w:val="left"/>
    </w:lvl>
    <w:lvl w:ilvl="1" w:tplc="1A7EBB0C">
      <w:numFmt w:val="decimal"/>
      <w:lvlText w:val=""/>
      <w:lvlJc w:val="left"/>
    </w:lvl>
    <w:lvl w:ilvl="2" w:tplc="3FF287CE">
      <w:numFmt w:val="decimal"/>
      <w:lvlText w:val=""/>
      <w:lvlJc w:val="left"/>
    </w:lvl>
    <w:lvl w:ilvl="3" w:tplc="4A3A29D8">
      <w:numFmt w:val="decimal"/>
      <w:lvlText w:val=""/>
      <w:lvlJc w:val="left"/>
    </w:lvl>
    <w:lvl w:ilvl="4" w:tplc="A98E17CE">
      <w:numFmt w:val="decimal"/>
      <w:lvlText w:val=""/>
      <w:lvlJc w:val="left"/>
    </w:lvl>
    <w:lvl w:ilvl="5" w:tplc="77F8D5E0">
      <w:numFmt w:val="decimal"/>
      <w:lvlText w:val=""/>
      <w:lvlJc w:val="left"/>
    </w:lvl>
    <w:lvl w:ilvl="6" w:tplc="993642B0">
      <w:numFmt w:val="decimal"/>
      <w:lvlText w:val=""/>
      <w:lvlJc w:val="left"/>
    </w:lvl>
    <w:lvl w:ilvl="7" w:tplc="BD700502">
      <w:numFmt w:val="decimal"/>
      <w:lvlText w:val=""/>
      <w:lvlJc w:val="left"/>
    </w:lvl>
    <w:lvl w:ilvl="8" w:tplc="5DF4F426">
      <w:numFmt w:val="decimal"/>
      <w:lvlText w:val=""/>
      <w:lvlJc w:val="left"/>
    </w:lvl>
  </w:abstractNum>
  <w:abstractNum w:abstractNumId="1">
    <w:nsid w:val="00006784"/>
    <w:multiLevelType w:val="hybridMultilevel"/>
    <w:tmpl w:val="05D2B680"/>
    <w:lvl w:ilvl="0" w:tplc="B9905BE4">
      <w:start w:val="1"/>
      <w:numFmt w:val="decimal"/>
      <w:lvlText w:val="%1."/>
      <w:lvlJc w:val="left"/>
    </w:lvl>
    <w:lvl w:ilvl="1" w:tplc="B2B2D038">
      <w:numFmt w:val="decimal"/>
      <w:lvlText w:val=""/>
      <w:lvlJc w:val="left"/>
    </w:lvl>
    <w:lvl w:ilvl="2" w:tplc="898677C2">
      <w:numFmt w:val="decimal"/>
      <w:lvlText w:val=""/>
      <w:lvlJc w:val="left"/>
    </w:lvl>
    <w:lvl w:ilvl="3" w:tplc="DCA07948">
      <w:numFmt w:val="decimal"/>
      <w:lvlText w:val=""/>
      <w:lvlJc w:val="left"/>
    </w:lvl>
    <w:lvl w:ilvl="4" w:tplc="253264EC">
      <w:numFmt w:val="decimal"/>
      <w:lvlText w:val=""/>
      <w:lvlJc w:val="left"/>
    </w:lvl>
    <w:lvl w:ilvl="5" w:tplc="3286A67A">
      <w:numFmt w:val="decimal"/>
      <w:lvlText w:val=""/>
      <w:lvlJc w:val="left"/>
    </w:lvl>
    <w:lvl w:ilvl="6" w:tplc="2AC2A252">
      <w:numFmt w:val="decimal"/>
      <w:lvlText w:val=""/>
      <w:lvlJc w:val="left"/>
    </w:lvl>
    <w:lvl w:ilvl="7" w:tplc="8E76B4EC">
      <w:numFmt w:val="decimal"/>
      <w:lvlText w:val=""/>
      <w:lvlJc w:val="left"/>
    </w:lvl>
    <w:lvl w:ilvl="8" w:tplc="38047CC4">
      <w:numFmt w:val="decimal"/>
      <w:lvlText w:val=""/>
      <w:lvlJc w:val="left"/>
    </w:lvl>
  </w:abstractNum>
  <w:abstractNum w:abstractNumId="2">
    <w:nsid w:val="65AF2FA3"/>
    <w:multiLevelType w:val="hybridMultilevel"/>
    <w:tmpl w:val="B7F47CF8"/>
    <w:lvl w:ilvl="0" w:tplc="C85CFF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500"/>
    <w:rsid w:val="00050CBF"/>
    <w:rsid w:val="00180B7F"/>
    <w:rsid w:val="00493EE4"/>
    <w:rsid w:val="005C3350"/>
    <w:rsid w:val="005E5971"/>
    <w:rsid w:val="008970D8"/>
    <w:rsid w:val="008C5500"/>
    <w:rsid w:val="00B1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B02326-7D84-484C-954F-E74FFFE26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table" w:styleId="a4">
    <w:name w:val="Table Grid"/>
    <w:basedOn w:val="a1"/>
    <w:uiPriority w:val="59"/>
    <w:rsid w:val="00493E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93EE4"/>
    <w:pPr>
      <w:ind w:left="720"/>
      <w:contextualSpacing/>
      <w:jc w:val="both"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Секретарь</cp:lastModifiedBy>
  <cp:revision>7</cp:revision>
  <cp:lastPrinted>2019-11-18T11:46:00Z</cp:lastPrinted>
  <dcterms:created xsi:type="dcterms:W3CDTF">2019-10-29T10:10:00Z</dcterms:created>
  <dcterms:modified xsi:type="dcterms:W3CDTF">2019-11-18T11:46:00Z</dcterms:modified>
</cp:coreProperties>
</file>