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F29" w:rsidRDefault="00EB2F29" w:rsidP="009845CF">
      <w:pPr>
        <w:tabs>
          <w:tab w:val="left" w:pos="0"/>
          <w:tab w:val="left" w:pos="400"/>
        </w:tabs>
        <w:ind w:firstLine="284"/>
        <w:jc w:val="both"/>
        <w:rPr>
          <w:rFonts w:eastAsia="Times New Roman"/>
          <w:sz w:val="28"/>
          <w:szCs w:val="28"/>
        </w:rPr>
      </w:pPr>
      <w:r w:rsidRPr="00EB2F29">
        <w:rPr>
          <w:rFonts w:eastAsia="Times New Roman"/>
          <w:noProof/>
          <w:sz w:val="28"/>
          <w:szCs w:val="28"/>
        </w:rPr>
        <w:drawing>
          <wp:inline distT="0" distB="0" distL="0" distR="0">
            <wp:extent cx="6196965" cy="8586895"/>
            <wp:effectExtent l="0" t="0" r="0" b="0"/>
            <wp:docPr id="1" name="Рисунок 1" descr="E:\1 Xfcnm ДОКУМЕНТЫ ШКОЛЫ\IndUcheb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 Xfcnm ДОКУМЕНТЫ ШКОЛЫ\IndUchebPla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6965" cy="8586895"/>
                    </a:xfrm>
                    <a:prstGeom prst="rect">
                      <a:avLst/>
                    </a:prstGeom>
                    <a:noFill/>
                    <a:ln>
                      <a:noFill/>
                    </a:ln>
                  </pic:spPr>
                </pic:pic>
              </a:graphicData>
            </a:graphic>
          </wp:inline>
        </w:drawing>
      </w:r>
    </w:p>
    <w:p w:rsidR="00EB2F29" w:rsidRDefault="00EB2F29" w:rsidP="009845CF">
      <w:pPr>
        <w:tabs>
          <w:tab w:val="left" w:pos="0"/>
          <w:tab w:val="left" w:pos="400"/>
        </w:tabs>
        <w:ind w:firstLine="284"/>
        <w:jc w:val="both"/>
        <w:rPr>
          <w:rFonts w:eastAsia="Times New Roman"/>
          <w:sz w:val="28"/>
          <w:szCs w:val="28"/>
        </w:rPr>
      </w:pPr>
    </w:p>
    <w:p w:rsidR="00EB2F29" w:rsidRDefault="00EB2F29" w:rsidP="009845CF">
      <w:pPr>
        <w:tabs>
          <w:tab w:val="left" w:pos="0"/>
          <w:tab w:val="left" w:pos="400"/>
        </w:tabs>
        <w:ind w:firstLine="284"/>
        <w:jc w:val="both"/>
        <w:rPr>
          <w:rFonts w:eastAsia="Times New Roman"/>
          <w:sz w:val="28"/>
          <w:szCs w:val="28"/>
        </w:rPr>
      </w:pPr>
    </w:p>
    <w:p w:rsidR="00EB2F29" w:rsidRDefault="00EB2F29" w:rsidP="009845CF">
      <w:pPr>
        <w:tabs>
          <w:tab w:val="left" w:pos="0"/>
          <w:tab w:val="left" w:pos="400"/>
        </w:tabs>
        <w:ind w:firstLine="284"/>
        <w:jc w:val="both"/>
        <w:rPr>
          <w:rFonts w:eastAsia="Times New Roman"/>
          <w:sz w:val="28"/>
          <w:szCs w:val="28"/>
        </w:rPr>
      </w:pPr>
    </w:p>
    <w:p w:rsidR="00EB2F29" w:rsidRDefault="00EB2F29" w:rsidP="009845CF">
      <w:pPr>
        <w:tabs>
          <w:tab w:val="left" w:pos="0"/>
          <w:tab w:val="left" w:pos="400"/>
        </w:tabs>
        <w:ind w:firstLine="284"/>
        <w:jc w:val="both"/>
        <w:rPr>
          <w:rFonts w:eastAsia="Times New Roman"/>
          <w:sz w:val="28"/>
          <w:szCs w:val="28"/>
        </w:rPr>
      </w:pPr>
    </w:p>
    <w:p w:rsidR="000A34BA" w:rsidRDefault="00F75B72" w:rsidP="009845CF">
      <w:pPr>
        <w:tabs>
          <w:tab w:val="left" w:pos="0"/>
          <w:tab w:val="left" w:pos="400"/>
        </w:tabs>
        <w:ind w:firstLine="284"/>
        <w:jc w:val="both"/>
        <w:rPr>
          <w:sz w:val="20"/>
          <w:szCs w:val="20"/>
        </w:rPr>
      </w:pPr>
      <w:bookmarkStart w:id="0" w:name="_GoBack"/>
      <w:bookmarkEnd w:id="0"/>
      <w:r>
        <w:rPr>
          <w:rFonts w:eastAsia="Times New Roman"/>
          <w:sz w:val="28"/>
          <w:szCs w:val="28"/>
        </w:rPr>
        <w:lastRenderedPageBreak/>
        <w:t>1.5.</w:t>
      </w:r>
      <w:r>
        <w:rPr>
          <w:sz w:val="20"/>
          <w:szCs w:val="20"/>
        </w:rPr>
        <w:tab/>
      </w:r>
      <w:r w:rsidR="009845CF">
        <w:rPr>
          <w:sz w:val="20"/>
          <w:szCs w:val="20"/>
        </w:rPr>
        <w:t xml:space="preserve"> </w:t>
      </w:r>
      <w:r>
        <w:rPr>
          <w:rFonts w:eastAsia="Times New Roman"/>
          <w:sz w:val="28"/>
          <w:szCs w:val="28"/>
        </w:rPr>
        <w:t>При построении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гимназии.</w:t>
      </w:r>
    </w:p>
    <w:p w:rsidR="000A34BA" w:rsidRDefault="00F75B72" w:rsidP="009845CF">
      <w:pPr>
        <w:tabs>
          <w:tab w:val="left" w:pos="0"/>
          <w:tab w:val="left" w:pos="400"/>
        </w:tabs>
        <w:ind w:firstLine="284"/>
        <w:jc w:val="both"/>
        <w:rPr>
          <w:sz w:val="20"/>
          <w:szCs w:val="20"/>
        </w:rPr>
      </w:pPr>
      <w:r>
        <w:rPr>
          <w:rFonts w:eastAsia="Times New Roman"/>
          <w:sz w:val="28"/>
          <w:szCs w:val="28"/>
        </w:rPr>
        <w:t>1.6.</w:t>
      </w:r>
      <w:r w:rsidR="009845CF">
        <w:rPr>
          <w:rFonts w:eastAsia="Times New Roman"/>
          <w:sz w:val="28"/>
          <w:szCs w:val="28"/>
        </w:rPr>
        <w:t xml:space="preserve"> </w:t>
      </w:r>
      <w:r>
        <w:rPr>
          <w:sz w:val="20"/>
          <w:szCs w:val="20"/>
        </w:rPr>
        <w:tab/>
      </w:r>
      <w:r>
        <w:rPr>
          <w:rFonts w:eastAsia="Times New Roman"/>
          <w:sz w:val="28"/>
          <w:szCs w:val="28"/>
        </w:rPr>
        <w:t>Индивидуальный учебный план, за исключением индивидуального учебного плана, предусматривающего ускоренное обучение, может быть предоставлен учащимся, начиная с 5-го класса, а индивидуальный учебный план, предусматривающий ускоренное обучение, - начиная с 6-го класса.</w:t>
      </w:r>
    </w:p>
    <w:p w:rsidR="000A34BA" w:rsidRDefault="00F75B72" w:rsidP="009845CF">
      <w:pPr>
        <w:tabs>
          <w:tab w:val="left" w:pos="0"/>
          <w:tab w:val="left" w:pos="400"/>
        </w:tabs>
        <w:ind w:firstLine="284"/>
        <w:jc w:val="both"/>
        <w:rPr>
          <w:sz w:val="20"/>
          <w:szCs w:val="20"/>
        </w:rPr>
      </w:pPr>
      <w:r>
        <w:rPr>
          <w:rFonts w:eastAsia="Times New Roman"/>
          <w:sz w:val="28"/>
          <w:szCs w:val="28"/>
        </w:rPr>
        <w:t>1.7.</w:t>
      </w:r>
      <w:r>
        <w:rPr>
          <w:sz w:val="20"/>
          <w:szCs w:val="20"/>
        </w:rPr>
        <w:tab/>
      </w:r>
      <w:r w:rsidR="009845CF">
        <w:rPr>
          <w:sz w:val="20"/>
          <w:szCs w:val="20"/>
        </w:rPr>
        <w:t xml:space="preserve"> </w:t>
      </w:r>
      <w:r>
        <w:rPr>
          <w:rFonts w:eastAsia="Times New Roman"/>
          <w:sz w:val="28"/>
          <w:szCs w:val="28"/>
        </w:rPr>
        <w:t>Индивидуальный учебный план составляется, как правило, на один учебный год, либо на иной срок, указанный в заявлении учащегося или родителей (законных представителей) несовершеннолетнего учащегося об обучении по индивидуальному учебному плану.</w:t>
      </w:r>
    </w:p>
    <w:p w:rsidR="000A34BA" w:rsidRDefault="00F75B72" w:rsidP="009845CF">
      <w:pPr>
        <w:tabs>
          <w:tab w:val="left" w:pos="0"/>
          <w:tab w:val="left" w:pos="400"/>
        </w:tabs>
        <w:ind w:firstLine="284"/>
        <w:jc w:val="both"/>
        <w:rPr>
          <w:sz w:val="20"/>
          <w:szCs w:val="20"/>
        </w:rPr>
      </w:pPr>
      <w:r>
        <w:rPr>
          <w:rFonts w:eastAsia="Times New Roman"/>
          <w:sz w:val="28"/>
          <w:szCs w:val="28"/>
        </w:rPr>
        <w:t>1.8.</w:t>
      </w:r>
      <w:r>
        <w:rPr>
          <w:sz w:val="20"/>
          <w:szCs w:val="20"/>
        </w:rPr>
        <w:tab/>
      </w:r>
      <w:r w:rsidR="009845CF">
        <w:rPr>
          <w:sz w:val="20"/>
          <w:szCs w:val="20"/>
        </w:rPr>
        <w:t xml:space="preserve"> </w:t>
      </w:r>
      <w:r>
        <w:rPr>
          <w:rFonts w:eastAsia="Times New Roman"/>
          <w:sz w:val="28"/>
          <w:szCs w:val="28"/>
        </w:rPr>
        <w:t>Индивидуальный учебный план определяет перечень, трудоёмкость,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практики, иных видов учебной деятельности и формы промежуточной аттестации учащихся.</w:t>
      </w:r>
    </w:p>
    <w:p w:rsidR="000A34BA" w:rsidRDefault="00F75B72" w:rsidP="009845CF">
      <w:pPr>
        <w:tabs>
          <w:tab w:val="left" w:pos="0"/>
          <w:tab w:val="left" w:pos="400"/>
        </w:tabs>
        <w:ind w:firstLine="284"/>
        <w:jc w:val="both"/>
        <w:rPr>
          <w:sz w:val="20"/>
          <w:szCs w:val="20"/>
        </w:rPr>
      </w:pPr>
      <w:r>
        <w:rPr>
          <w:rFonts w:eastAsia="Times New Roman"/>
          <w:sz w:val="28"/>
          <w:szCs w:val="28"/>
        </w:rPr>
        <w:t>1.9.</w:t>
      </w:r>
      <w:r>
        <w:rPr>
          <w:sz w:val="20"/>
          <w:szCs w:val="20"/>
        </w:rPr>
        <w:tab/>
      </w:r>
      <w:r w:rsidR="009845CF">
        <w:rPr>
          <w:sz w:val="20"/>
          <w:szCs w:val="20"/>
        </w:rPr>
        <w:t xml:space="preserve"> </w:t>
      </w:r>
      <w:r>
        <w:rPr>
          <w:rFonts w:eastAsia="Times New Roman"/>
          <w:sz w:val="28"/>
          <w:szCs w:val="28"/>
        </w:rPr>
        <w:t>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w:t>
      </w:r>
    </w:p>
    <w:p w:rsidR="000A34BA" w:rsidRDefault="00F75B72" w:rsidP="009845CF">
      <w:pPr>
        <w:tabs>
          <w:tab w:val="left" w:pos="0"/>
        </w:tabs>
        <w:ind w:firstLine="284"/>
        <w:jc w:val="both"/>
        <w:rPr>
          <w:sz w:val="20"/>
          <w:szCs w:val="20"/>
        </w:rPr>
      </w:pPr>
      <w:r>
        <w:rPr>
          <w:rFonts w:eastAsia="Times New Roman"/>
          <w:sz w:val="28"/>
          <w:szCs w:val="28"/>
        </w:rPr>
        <w:t>1.10. Обучение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w:t>
      </w:r>
    </w:p>
    <w:p w:rsidR="000A34BA" w:rsidRDefault="00F75B72" w:rsidP="009845CF">
      <w:pPr>
        <w:tabs>
          <w:tab w:val="left" w:pos="0"/>
        </w:tabs>
        <w:ind w:firstLine="284"/>
        <w:jc w:val="both"/>
        <w:rPr>
          <w:sz w:val="20"/>
          <w:szCs w:val="20"/>
        </w:rPr>
      </w:pPr>
      <w:r>
        <w:rPr>
          <w:rFonts w:eastAsia="Times New Roman"/>
          <w:sz w:val="28"/>
          <w:szCs w:val="28"/>
        </w:rPr>
        <w:t>1.11. Реализация индивидуальных учебных планов по образовательной программе основного общего образования сопровождается тьюторской поддержкой.</w:t>
      </w:r>
    </w:p>
    <w:p w:rsidR="000A34BA" w:rsidRDefault="00F75B72" w:rsidP="009845CF">
      <w:pPr>
        <w:tabs>
          <w:tab w:val="left" w:pos="0"/>
        </w:tabs>
        <w:ind w:firstLine="284"/>
        <w:jc w:val="both"/>
        <w:rPr>
          <w:sz w:val="20"/>
          <w:szCs w:val="20"/>
        </w:rPr>
      </w:pPr>
      <w:r>
        <w:rPr>
          <w:rFonts w:eastAsia="Times New Roman"/>
          <w:sz w:val="28"/>
          <w:szCs w:val="28"/>
        </w:rPr>
        <w:t>1.12. Индивидуальные учебные планы могут быть предоставлены, прежде всего, следующим категориям учащихся:</w:t>
      </w:r>
    </w:p>
    <w:p w:rsidR="000A34BA" w:rsidRPr="009845CF" w:rsidRDefault="00F75B72" w:rsidP="009845CF">
      <w:pPr>
        <w:pStyle w:val="a5"/>
        <w:numPr>
          <w:ilvl w:val="0"/>
          <w:numId w:val="9"/>
        </w:numPr>
        <w:tabs>
          <w:tab w:val="left" w:pos="0"/>
          <w:tab w:val="left" w:pos="1140"/>
        </w:tabs>
        <w:ind w:left="0" w:firstLine="993"/>
        <w:jc w:val="both"/>
        <w:rPr>
          <w:rFonts w:ascii="Symbol" w:eastAsia="Symbol" w:hAnsi="Symbol" w:cs="Symbol"/>
          <w:sz w:val="28"/>
          <w:szCs w:val="28"/>
        </w:rPr>
      </w:pPr>
      <w:r w:rsidRPr="009845CF">
        <w:rPr>
          <w:rFonts w:eastAsia="Times New Roman"/>
          <w:sz w:val="28"/>
          <w:szCs w:val="28"/>
        </w:rPr>
        <w:t>с высокой степенью успешности в освоении соответствующих основных образовательных программ;</w:t>
      </w:r>
    </w:p>
    <w:p w:rsidR="000A34BA" w:rsidRPr="009845CF" w:rsidRDefault="00F75B72" w:rsidP="009845CF">
      <w:pPr>
        <w:pStyle w:val="a5"/>
        <w:numPr>
          <w:ilvl w:val="0"/>
          <w:numId w:val="9"/>
        </w:numPr>
        <w:tabs>
          <w:tab w:val="left" w:pos="0"/>
          <w:tab w:val="left" w:pos="1140"/>
        </w:tabs>
        <w:ind w:left="0" w:firstLine="993"/>
        <w:jc w:val="both"/>
        <w:rPr>
          <w:rFonts w:ascii="Symbol" w:eastAsia="Symbol" w:hAnsi="Symbol" w:cs="Symbol"/>
          <w:sz w:val="28"/>
          <w:szCs w:val="28"/>
        </w:rPr>
      </w:pPr>
      <w:r w:rsidRPr="009845CF">
        <w:rPr>
          <w:rFonts w:eastAsia="Times New Roman"/>
          <w:sz w:val="28"/>
          <w:szCs w:val="28"/>
        </w:rPr>
        <w:t>с ограниченными возможностями здоровья;</w:t>
      </w:r>
    </w:p>
    <w:p w:rsidR="000A34BA" w:rsidRPr="009845CF" w:rsidRDefault="00F75B72" w:rsidP="009845CF">
      <w:pPr>
        <w:pStyle w:val="a5"/>
        <w:numPr>
          <w:ilvl w:val="0"/>
          <w:numId w:val="9"/>
        </w:numPr>
        <w:tabs>
          <w:tab w:val="left" w:pos="0"/>
          <w:tab w:val="left" w:pos="1140"/>
        </w:tabs>
        <w:ind w:left="0" w:firstLine="993"/>
        <w:jc w:val="both"/>
        <w:rPr>
          <w:sz w:val="20"/>
          <w:szCs w:val="20"/>
        </w:rPr>
      </w:pPr>
      <w:r w:rsidRPr="009845CF">
        <w:rPr>
          <w:rFonts w:eastAsia="Times New Roman"/>
          <w:sz w:val="28"/>
          <w:szCs w:val="28"/>
        </w:rPr>
        <w:t>с устойчивой дезадаптацией к школе и неспособностью к освоению основных образовательных программ в условиях большого детского</w:t>
      </w:r>
      <w:r w:rsidR="009845CF" w:rsidRPr="009845CF">
        <w:rPr>
          <w:rFonts w:eastAsia="Times New Roman"/>
          <w:sz w:val="28"/>
          <w:szCs w:val="28"/>
        </w:rPr>
        <w:t xml:space="preserve"> </w:t>
      </w:r>
      <w:r w:rsidRPr="009845CF">
        <w:rPr>
          <w:rFonts w:eastAsia="Times New Roman"/>
          <w:sz w:val="28"/>
          <w:szCs w:val="28"/>
        </w:rPr>
        <w:t>коллектива, а также находящимся в трудной жизненной ситуации</w:t>
      </w:r>
      <w:r w:rsidRPr="009845CF">
        <w:rPr>
          <w:rFonts w:eastAsia="Times New Roman"/>
          <w:sz w:val="31"/>
          <w:szCs w:val="31"/>
        </w:rPr>
        <w:t>.</w:t>
      </w:r>
    </w:p>
    <w:p w:rsidR="000A34BA" w:rsidRDefault="00F75B72" w:rsidP="009845CF">
      <w:pPr>
        <w:tabs>
          <w:tab w:val="left" w:pos="0"/>
        </w:tabs>
        <w:ind w:firstLine="284"/>
        <w:jc w:val="both"/>
        <w:rPr>
          <w:sz w:val="20"/>
          <w:szCs w:val="20"/>
        </w:rPr>
      </w:pPr>
      <w:r>
        <w:rPr>
          <w:rFonts w:eastAsia="Times New Roman"/>
          <w:sz w:val="28"/>
          <w:szCs w:val="28"/>
        </w:rPr>
        <w:t>1.13. На обучение по индивидуальному учебному плану могут быть переведены учащиеся, не ликвидировавшие в установленные сроки академическую задолженность с момента её образования.</w:t>
      </w:r>
    </w:p>
    <w:p w:rsidR="000A34BA" w:rsidRDefault="00F75B72" w:rsidP="009845CF">
      <w:pPr>
        <w:tabs>
          <w:tab w:val="left" w:pos="0"/>
        </w:tabs>
        <w:ind w:firstLine="284"/>
        <w:jc w:val="both"/>
        <w:rPr>
          <w:sz w:val="20"/>
          <w:szCs w:val="20"/>
        </w:rPr>
      </w:pPr>
      <w:r>
        <w:rPr>
          <w:rFonts w:eastAsia="Times New Roman"/>
          <w:sz w:val="28"/>
          <w:szCs w:val="28"/>
        </w:rPr>
        <w:t>1.14. Индивидуальные</w:t>
      </w:r>
      <w:r>
        <w:rPr>
          <w:sz w:val="20"/>
          <w:szCs w:val="20"/>
        </w:rPr>
        <w:t xml:space="preserve"> </w:t>
      </w:r>
      <w:r>
        <w:rPr>
          <w:rFonts w:eastAsia="Times New Roman"/>
          <w:sz w:val="28"/>
          <w:szCs w:val="28"/>
        </w:rPr>
        <w:t>учебные планы разрабатываются в соответствии со спецификой и возможностями гимназии.</w:t>
      </w:r>
    </w:p>
    <w:p w:rsidR="000A34BA" w:rsidRDefault="00F75B72" w:rsidP="009845CF">
      <w:pPr>
        <w:tabs>
          <w:tab w:val="left" w:pos="0"/>
        </w:tabs>
        <w:ind w:firstLine="284"/>
        <w:jc w:val="both"/>
        <w:rPr>
          <w:sz w:val="20"/>
          <w:szCs w:val="20"/>
        </w:rPr>
      </w:pPr>
      <w:r>
        <w:rPr>
          <w:rFonts w:eastAsia="Times New Roman"/>
          <w:sz w:val="28"/>
          <w:szCs w:val="28"/>
        </w:rPr>
        <w:lastRenderedPageBreak/>
        <w:t>1.15. Обучение по индивидуальным</w:t>
      </w:r>
      <w:r w:rsidR="009845CF">
        <w:rPr>
          <w:rFonts w:eastAsia="Times New Roman"/>
          <w:sz w:val="28"/>
          <w:szCs w:val="28"/>
        </w:rPr>
        <w:t xml:space="preserve"> учебным </w:t>
      </w:r>
      <w:r>
        <w:rPr>
          <w:rFonts w:eastAsia="Times New Roman"/>
          <w:sz w:val="28"/>
          <w:szCs w:val="28"/>
        </w:rPr>
        <w:t>планам на дому  по  медицинским показаниям осуществляется на основании соответствующего положения.</w:t>
      </w:r>
    </w:p>
    <w:p w:rsidR="000A34BA" w:rsidRDefault="00F75B72" w:rsidP="009845CF">
      <w:pPr>
        <w:tabs>
          <w:tab w:val="left" w:pos="0"/>
        </w:tabs>
        <w:ind w:firstLine="284"/>
        <w:jc w:val="both"/>
        <w:rPr>
          <w:sz w:val="20"/>
          <w:szCs w:val="20"/>
        </w:rPr>
      </w:pPr>
      <w:r>
        <w:rPr>
          <w:rFonts w:eastAsia="Times New Roman"/>
          <w:sz w:val="28"/>
          <w:szCs w:val="28"/>
        </w:rPr>
        <w:t>1.16. Индивидуальные учебные планы разрабатываются заместителем директора гимназии по учебно-воспитательной работе с учётом мнения участников образовательных отношений.</w:t>
      </w:r>
    </w:p>
    <w:p w:rsidR="000A34BA" w:rsidRDefault="009845CF" w:rsidP="009845CF">
      <w:pPr>
        <w:tabs>
          <w:tab w:val="left" w:pos="0"/>
        </w:tabs>
        <w:ind w:firstLine="284"/>
        <w:jc w:val="both"/>
        <w:rPr>
          <w:rFonts w:eastAsia="Times New Roman"/>
          <w:sz w:val="28"/>
          <w:szCs w:val="28"/>
        </w:rPr>
      </w:pPr>
      <w:r>
        <w:rPr>
          <w:rFonts w:eastAsia="Times New Roman"/>
          <w:sz w:val="28"/>
          <w:szCs w:val="28"/>
        </w:rPr>
        <w:t>1.17.</w:t>
      </w:r>
      <w:r w:rsidR="00F75B72">
        <w:rPr>
          <w:rFonts w:eastAsia="Times New Roman"/>
          <w:sz w:val="28"/>
          <w:szCs w:val="28"/>
        </w:rPr>
        <w:t xml:space="preserve"> Гимназия может обращаться в центр психолого-педагогической, медицинской</w:t>
      </w:r>
      <w:r>
        <w:rPr>
          <w:rFonts w:eastAsia="Times New Roman"/>
          <w:sz w:val="28"/>
          <w:szCs w:val="28"/>
        </w:rPr>
        <w:t xml:space="preserve">  </w:t>
      </w:r>
      <w:r w:rsidR="00F75B72">
        <w:rPr>
          <w:rFonts w:eastAsia="Times New Roman"/>
          <w:sz w:val="28"/>
          <w:szCs w:val="28"/>
        </w:rPr>
        <w:t>социальной помощи для получения методической помощи в разработке индивидуальных учебных планов.</w:t>
      </w:r>
    </w:p>
    <w:p w:rsidR="000A34BA" w:rsidRDefault="00F75B72" w:rsidP="009845CF">
      <w:pPr>
        <w:tabs>
          <w:tab w:val="left" w:pos="0"/>
        </w:tabs>
        <w:ind w:firstLine="284"/>
        <w:jc w:val="both"/>
        <w:rPr>
          <w:sz w:val="20"/>
          <w:szCs w:val="20"/>
        </w:rPr>
      </w:pPr>
      <w:r>
        <w:rPr>
          <w:rFonts w:eastAsia="Times New Roman"/>
          <w:sz w:val="28"/>
          <w:szCs w:val="28"/>
        </w:rPr>
        <w:t>1.18. Учащиеся обязаны выполнять индивидуальный учебный план, в том числе посещать предусмотренные индивидуальным учебным планом учебные занятия.</w:t>
      </w:r>
    </w:p>
    <w:p w:rsidR="000A34BA" w:rsidRDefault="00F75B72" w:rsidP="009845CF">
      <w:pPr>
        <w:tabs>
          <w:tab w:val="left" w:pos="0"/>
        </w:tabs>
        <w:ind w:firstLine="284"/>
        <w:jc w:val="both"/>
        <w:rPr>
          <w:sz w:val="20"/>
          <w:szCs w:val="20"/>
        </w:rPr>
      </w:pPr>
      <w:r>
        <w:rPr>
          <w:rFonts w:eastAsia="Times New Roman"/>
          <w:sz w:val="28"/>
          <w:szCs w:val="28"/>
        </w:rPr>
        <w:t>1.19. Ознакомление</w:t>
      </w:r>
      <w:r>
        <w:rPr>
          <w:sz w:val="20"/>
          <w:szCs w:val="20"/>
        </w:rPr>
        <w:t xml:space="preserve"> </w:t>
      </w:r>
      <w:r>
        <w:rPr>
          <w:rFonts w:eastAsia="Times New Roman"/>
          <w:sz w:val="28"/>
          <w:szCs w:val="28"/>
        </w:rPr>
        <w:t>родителей (законных представителей) несовершеннолетних учащихся с настоящим Положением, в том числе через официальный сайт гимназии в информационно-телекоммуникационной сети «Интернет», осуществляется при приёме учащихся в гимназию.</w:t>
      </w:r>
    </w:p>
    <w:p w:rsidR="000A34BA" w:rsidRDefault="00F75B72" w:rsidP="009845CF">
      <w:pPr>
        <w:tabs>
          <w:tab w:val="left" w:pos="0"/>
        </w:tabs>
        <w:ind w:firstLine="284"/>
        <w:jc w:val="both"/>
        <w:rPr>
          <w:sz w:val="20"/>
          <w:szCs w:val="20"/>
        </w:rPr>
      </w:pPr>
      <w:r>
        <w:rPr>
          <w:rFonts w:eastAsia="Times New Roman"/>
          <w:sz w:val="28"/>
          <w:szCs w:val="28"/>
        </w:rPr>
        <w:t>1.20. Перевод на обучение по индивидуальному учебному плану, в том числе учащегося, не ликвидировавшего в установленные сроки академическую задолженность с момента её образования, осуществляется по заявлению совершеннолетнего учащегося либо родителей (законных представителей) несовершеннолетнего учащегося.</w:t>
      </w:r>
    </w:p>
    <w:p w:rsidR="000A34BA" w:rsidRDefault="00F75B72" w:rsidP="009845CF">
      <w:pPr>
        <w:tabs>
          <w:tab w:val="left" w:pos="0"/>
        </w:tabs>
        <w:ind w:firstLine="284"/>
        <w:jc w:val="both"/>
        <w:rPr>
          <w:sz w:val="20"/>
          <w:szCs w:val="20"/>
        </w:rPr>
      </w:pPr>
      <w:r>
        <w:rPr>
          <w:rFonts w:eastAsia="Times New Roman"/>
          <w:sz w:val="28"/>
          <w:szCs w:val="28"/>
        </w:rPr>
        <w:t>1.21. В заявлении должен быть указан срок, на который учащемуся предоставляется индивидуальный учебный план, а также могут содержаться пожелания учащегося или родителей (законных представителей) несовершеннолетнего учащегося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общеобразовательных программ и др.).</w:t>
      </w:r>
    </w:p>
    <w:p w:rsidR="000A34BA" w:rsidRDefault="00F75B72" w:rsidP="009845CF">
      <w:pPr>
        <w:tabs>
          <w:tab w:val="left" w:pos="0"/>
        </w:tabs>
        <w:ind w:firstLine="284"/>
        <w:jc w:val="both"/>
        <w:rPr>
          <w:sz w:val="20"/>
          <w:szCs w:val="20"/>
        </w:rPr>
      </w:pPr>
      <w:r>
        <w:rPr>
          <w:rFonts w:eastAsia="Times New Roman"/>
          <w:sz w:val="28"/>
          <w:szCs w:val="28"/>
        </w:rPr>
        <w:t>1.22. Заявления о переводе</w:t>
      </w:r>
      <w:r>
        <w:rPr>
          <w:sz w:val="20"/>
          <w:szCs w:val="20"/>
        </w:rPr>
        <w:t xml:space="preserve"> </w:t>
      </w:r>
      <w:r>
        <w:rPr>
          <w:rFonts w:eastAsia="Times New Roman"/>
          <w:sz w:val="28"/>
          <w:szCs w:val="28"/>
        </w:rPr>
        <w:t>на обучение по индивидуальному учебному плану принимаются в течение учебного года до 15 мая.</w:t>
      </w:r>
    </w:p>
    <w:p w:rsidR="000A34BA" w:rsidRDefault="00F75B72" w:rsidP="009845CF">
      <w:pPr>
        <w:tabs>
          <w:tab w:val="left" w:pos="0"/>
        </w:tabs>
        <w:ind w:firstLine="284"/>
        <w:jc w:val="both"/>
        <w:rPr>
          <w:sz w:val="20"/>
          <w:szCs w:val="20"/>
        </w:rPr>
      </w:pPr>
      <w:r>
        <w:rPr>
          <w:rFonts w:eastAsia="Times New Roman"/>
          <w:sz w:val="28"/>
          <w:szCs w:val="28"/>
        </w:rPr>
        <w:t>1.23. Индивидуальный</w:t>
      </w:r>
      <w:r>
        <w:rPr>
          <w:sz w:val="20"/>
          <w:szCs w:val="20"/>
        </w:rPr>
        <w:t xml:space="preserve"> </w:t>
      </w:r>
      <w:r>
        <w:rPr>
          <w:rFonts w:eastAsia="Times New Roman"/>
          <w:sz w:val="28"/>
          <w:szCs w:val="28"/>
        </w:rPr>
        <w:t>учебный план утверждается решением педагогического совета гимназии.</w:t>
      </w:r>
    </w:p>
    <w:p w:rsidR="000A34BA" w:rsidRDefault="00F75B72" w:rsidP="009845CF">
      <w:pPr>
        <w:tabs>
          <w:tab w:val="left" w:pos="0"/>
        </w:tabs>
        <w:ind w:firstLine="284"/>
        <w:jc w:val="both"/>
        <w:rPr>
          <w:sz w:val="20"/>
          <w:szCs w:val="20"/>
        </w:rPr>
      </w:pPr>
      <w:r>
        <w:rPr>
          <w:rFonts w:eastAsia="Times New Roman"/>
          <w:sz w:val="28"/>
          <w:szCs w:val="28"/>
        </w:rPr>
        <w:t>1.24.  Обучение по индивидуальному учебному плану начинается с 1 сентября.</w:t>
      </w:r>
    </w:p>
    <w:p w:rsidR="000A34BA" w:rsidRDefault="00F75B72" w:rsidP="009845CF">
      <w:pPr>
        <w:tabs>
          <w:tab w:val="left" w:pos="0"/>
        </w:tabs>
        <w:ind w:firstLine="284"/>
        <w:jc w:val="both"/>
        <w:rPr>
          <w:sz w:val="20"/>
          <w:szCs w:val="20"/>
        </w:rPr>
      </w:pPr>
      <w:r>
        <w:rPr>
          <w:rFonts w:eastAsia="Times New Roman"/>
          <w:sz w:val="28"/>
          <w:szCs w:val="28"/>
        </w:rPr>
        <w:t>1.25. Учащиеся могут быть переведены с обучения по индивидуальному учебному плану на обучение по основному учебному плану:</w:t>
      </w:r>
    </w:p>
    <w:p w:rsidR="000A34BA" w:rsidRPr="009845CF" w:rsidRDefault="00F75B72" w:rsidP="009845CF">
      <w:pPr>
        <w:pStyle w:val="a5"/>
        <w:numPr>
          <w:ilvl w:val="0"/>
          <w:numId w:val="10"/>
        </w:numPr>
        <w:tabs>
          <w:tab w:val="left" w:pos="0"/>
          <w:tab w:val="left" w:pos="1440"/>
        </w:tabs>
        <w:jc w:val="both"/>
        <w:rPr>
          <w:rFonts w:ascii="Symbol" w:eastAsia="Symbol" w:hAnsi="Symbol" w:cs="Symbol"/>
          <w:sz w:val="28"/>
          <w:szCs w:val="28"/>
        </w:rPr>
      </w:pPr>
      <w:r w:rsidRPr="009845CF">
        <w:rPr>
          <w:rFonts w:eastAsia="Times New Roman"/>
          <w:sz w:val="28"/>
          <w:szCs w:val="28"/>
        </w:rPr>
        <w:t>по заявлению совершеннолетнего учащегося либо родителей (законных представителей) несовершеннолетнего учащегося;</w:t>
      </w:r>
    </w:p>
    <w:p w:rsidR="000A34BA" w:rsidRPr="009845CF" w:rsidRDefault="00F75B72" w:rsidP="009845CF">
      <w:pPr>
        <w:pStyle w:val="a5"/>
        <w:numPr>
          <w:ilvl w:val="0"/>
          <w:numId w:val="10"/>
        </w:numPr>
        <w:tabs>
          <w:tab w:val="left" w:pos="0"/>
          <w:tab w:val="left" w:pos="1440"/>
        </w:tabs>
        <w:jc w:val="both"/>
        <w:rPr>
          <w:rFonts w:ascii="Symbol" w:eastAsia="Symbol" w:hAnsi="Symbol" w:cs="Symbol"/>
          <w:sz w:val="28"/>
          <w:szCs w:val="28"/>
        </w:rPr>
      </w:pPr>
      <w:r w:rsidRPr="009845CF">
        <w:rPr>
          <w:rFonts w:eastAsia="Times New Roman"/>
          <w:sz w:val="28"/>
          <w:szCs w:val="28"/>
        </w:rPr>
        <w:t>по решению педагогического совета гимназии.</w:t>
      </w:r>
    </w:p>
    <w:p w:rsidR="000A34BA" w:rsidRDefault="00F75B72" w:rsidP="009845CF">
      <w:pPr>
        <w:tabs>
          <w:tab w:val="left" w:pos="0"/>
        </w:tabs>
        <w:ind w:firstLine="284"/>
        <w:jc w:val="both"/>
        <w:rPr>
          <w:sz w:val="20"/>
          <w:szCs w:val="20"/>
        </w:rPr>
      </w:pPr>
      <w:r>
        <w:rPr>
          <w:rFonts w:eastAsia="Times New Roman"/>
          <w:sz w:val="28"/>
          <w:szCs w:val="28"/>
        </w:rPr>
        <w:t>1.26. Перевод на обучение по индивидуальному учебному плану либо с обучения по индивидуальному учебному плану на обучение по основному учебному плану оформляется приказом директора гимназии.</w:t>
      </w:r>
    </w:p>
    <w:p w:rsidR="000A34BA" w:rsidRDefault="00F75B72" w:rsidP="009845CF">
      <w:pPr>
        <w:tabs>
          <w:tab w:val="left" w:pos="0"/>
        </w:tabs>
        <w:ind w:firstLine="284"/>
        <w:jc w:val="both"/>
        <w:rPr>
          <w:sz w:val="20"/>
          <w:szCs w:val="20"/>
        </w:rPr>
      </w:pPr>
      <w:r>
        <w:rPr>
          <w:rFonts w:eastAsia="Times New Roman"/>
          <w:sz w:val="28"/>
          <w:szCs w:val="28"/>
        </w:rPr>
        <w:t>1.27. Учащийся, обучающийся по индивидуальному учебному плану, пользуется всеми правами, установленными Федеральным законом Российской Федерации от 29 декабря 2012 года № 273-ФЗ «Об образовании в Российской Федерации».</w:t>
      </w:r>
    </w:p>
    <w:p w:rsidR="000A34BA" w:rsidRDefault="00F75B72" w:rsidP="009845CF">
      <w:pPr>
        <w:tabs>
          <w:tab w:val="left" w:pos="0"/>
        </w:tabs>
        <w:ind w:firstLine="284"/>
        <w:jc w:val="both"/>
        <w:rPr>
          <w:sz w:val="20"/>
          <w:szCs w:val="20"/>
        </w:rPr>
      </w:pPr>
      <w:r>
        <w:rPr>
          <w:rFonts w:eastAsia="Times New Roman"/>
          <w:sz w:val="28"/>
          <w:szCs w:val="28"/>
        </w:rPr>
        <w:t>1.28. Учащемуся,</w:t>
      </w:r>
      <w:r>
        <w:rPr>
          <w:sz w:val="20"/>
          <w:szCs w:val="20"/>
        </w:rPr>
        <w:t xml:space="preserve"> </w:t>
      </w:r>
      <w:r>
        <w:rPr>
          <w:rFonts w:eastAsia="Times New Roman"/>
          <w:sz w:val="28"/>
          <w:szCs w:val="28"/>
        </w:rPr>
        <w:t xml:space="preserve">обучающемуся по индивидуальному учебному плану, предоставляется возможность получать консультации по учебным предметам, </w:t>
      </w:r>
      <w:r>
        <w:rPr>
          <w:rFonts w:eastAsia="Times New Roman"/>
          <w:sz w:val="28"/>
          <w:szCs w:val="28"/>
        </w:rPr>
        <w:lastRenderedPageBreak/>
        <w:t>литературу из библиотечного фонда гимназии, пользоваться учебными кабинетами для проведения лабораторных и практических работ.</w:t>
      </w:r>
    </w:p>
    <w:p w:rsidR="000A34BA" w:rsidRDefault="00F75B72" w:rsidP="009845CF">
      <w:pPr>
        <w:tabs>
          <w:tab w:val="left" w:pos="0"/>
        </w:tabs>
        <w:ind w:firstLine="284"/>
        <w:jc w:val="both"/>
        <w:rPr>
          <w:sz w:val="20"/>
          <w:szCs w:val="20"/>
        </w:rPr>
      </w:pPr>
      <w:r>
        <w:rPr>
          <w:rFonts w:eastAsia="Times New Roman"/>
          <w:sz w:val="28"/>
          <w:szCs w:val="28"/>
        </w:rPr>
        <w:t>1.29. Расписание учебных занятий и консультаций по индивидуальному учебному плану составляется заместителем директора гимназии по учебно-воспитательной работе, письменно согласовывается с родителями (законными представителями) несовершеннолетнего учащегося и утверждается директором гимназии.</w:t>
      </w:r>
    </w:p>
    <w:p w:rsidR="000A34BA" w:rsidRDefault="00F75B72" w:rsidP="009845CF">
      <w:pPr>
        <w:tabs>
          <w:tab w:val="left" w:pos="0"/>
        </w:tabs>
        <w:ind w:firstLine="284"/>
        <w:jc w:val="both"/>
        <w:rPr>
          <w:sz w:val="20"/>
          <w:szCs w:val="20"/>
        </w:rPr>
      </w:pPr>
      <w:r>
        <w:rPr>
          <w:rFonts w:eastAsia="Times New Roman"/>
          <w:sz w:val="28"/>
          <w:szCs w:val="28"/>
        </w:rPr>
        <w:t>1.30. Ведение</w:t>
      </w:r>
      <w:r>
        <w:rPr>
          <w:sz w:val="20"/>
          <w:szCs w:val="20"/>
        </w:rPr>
        <w:t xml:space="preserve"> </w:t>
      </w:r>
      <w:r>
        <w:rPr>
          <w:rFonts w:eastAsia="Times New Roman"/>
          <w:sz w:val="28"/>
          <w:szCs w:val="28"/>
        </w:rPr>
        <w:t>журнала учебных занятий и консультаций по индивидуальному учебному плану является обязательным. Заместитель директора гимназии по учебно-воспитательной работе контролирует своевременность и правильность ведения данного журнала.</w:t>
      </w:r>
    </w:p>
    <w:p w:rsidR="000A34BA" w:rsidRDefault="000A34BA" w:rsidP="00D51549">
      <w:pPr>
        <w:jc w:val="both"/>
        <w:rPr>
          <w:sz w:val="20"/>
          <w:szCs w:val="20"/>
        </w:rPr>
      </w:pPr>
    </w:p>
    <w:p w:rsidR="000A34BA" w:rsidRDefault="00F75B72" w:rsidP="00DD3F98">
      <w:pPr>
        <w:ind w:right="320"/>
        <w:jc w:val="center"/>
        <w:rPr>
          <w:sz w:val="20"/>
          <w:szCs w:val="20"/>
        </w:rPr>
      </w:pPr>
      <w:r>
        <w:rPr>
          <w:rFonts w:eastAsia="Times New Roman"/>
          <w:b/>
          <w:bCs/>
          <w:sz w:val="28"/>
          <w:szCs w:val="28"/>
        </w:rPr>
        <w:t>2.Требования к индивидуальному учебному плану основного общего образования</w:t>
      </w:r>
    </w:p>
    <w:p w:rsidR="000A34BA" w:rsidRDefault="00F75B72" w:rsidP="00D51549">
      <w:pPr>
        <w:tabs>
          <w:tab w:val="left" w:pos="0"/>
        </w:tabs>
        <w:ind w:firstLine="284"/>
        <w:jc w:val="both"/>
        <w:rPr>
          <w:sz w:val="20"/>
          <w:szCs w:val="20"/>
        </w:rPr>
      </w:pPr>
      <w:r>
        <w:rPr>
          <w:rFonts w:eastAsia="Times New Roman"/>
          <w:sz w:val="28"/>
          <w:szCs w:val="28"/>
        </w:rPr>
        <w:t>2.1.</w:t>
      </w:r>
      <w:r w:rsidR="009845CF">
        <w:rPr>
          <w:sz w:val="20"/>
          <w:szCs w:val="20"/>
        </w:rPr>
        <w:t xml:space="preserve"> </w:t>
      </w:r>
      <w:r>
        <w:rPr>
          <w:rFonts w:eastAsia="Times New Roman"/>
          <w:sz w:val="28"/>
          <w:szCs w:val="28"/>
        </w:rPr>
        <w:t>С целью индивидуализации содержания обучения по образовательной программе основного общего образования индивидуальный учебный план основного общего образования может предусматривать:</w:t>
      </w:r>
    </w:p>
    <w:p w:rsidR="000A34BA" w:rsidRPr="00DD3F98" w:rsidRDefault="00F75B72" w:rsidP="00DD3F98">
      <w:pPr>
        <w:pStyle w:val="a5"/>
        <w:numPr>
          <w:ilvl w:val="0"/>
          <w:numId w:val="11"/>
        </w:numPr>
        <w:tabs>
          <w:tab w:val="left" w:pos="0"/>
          <w:tab w:val="left" w:pos="1140"/>
        </w:tabs>
        <w:jc w:val="both"/>
        <w:rPr>
          <w:rFonts w:ascii="Symbol" w:eastAsia="Symbol" w:hAnsi="Symbol" w:cs="Symbol"/>
          <w:sz w:val="28"/>
          <w:szCs w:val="28"/>
        </w:rPr>
      </w:pPr>
      <w:r w:rsidRPr="00DD3F98">
        <w:rPr>
          <w:rFonts w:eastAsia="Times New Roman"/>
          <w:sz w:val="28"/>
          <w:szCs w:val="28"/>
        </w:rPr>
        <w:t>увеличение количества учебных часов, отведённых на изучение отдельных предметов обязательной части учебного плана;</w:t>
      </w:r>
    </w:p>
    <w:p w:rsidR="00DD3F98" w:rsidRPr="00DD3F98" w:rsidRDefault="009845CF" w:rsidP="00DD3F98">
      <w:pPr>
        <w:pStyle w:val="a5"/>
        <w:numPr>
          <w:ilvl w:val="0"/>
          <w:numId w:val="11"/>
        </w:numPr>
        <w:tabs>
          <w:tab w:val="left" w:pos="0"/>
          <w:tab w:val="left" w:pos="1140"/>
        </w:tabs>
        <w:jc w:val="both"/>
        <w:rPr>
          <w:rFonts w:ascii="Symbol" w:eastAsia="Symbol" w:hAnsi="Symbol" w:cs="Symbol"/>
          <w:sz w:val="28"/>
          <w:szCs w:val="28"/>
        </w:rPr>
      </w:pPr>
      <w:r w:rsidRPr="00DD3F98">
        <w:rPr>
          <w:rFonts w:eastAsia="Times New Roman"/>
          <w:sz w:val="28"/>
          <w:szCs w:val="28"/>
        </w:rPr>
        <w:t>в</w:t>
      </w:r>
      <w:r w:rsidR="00F75B72" w:rsidRPr="00DD3F98">
        <w:rPr>
          <w:rFonts w:eastAsia="Times New Roman"/>
          <w:sz w:val="28"/>
          <w:szCs w:val="28"/>
        </w:rPr>
        <w:t>ведение специально разработанных учебных курсов, обеспечивающих интересы и потребности участн</w:t>
      </w:r>
      <w:r w:rsidR="00DD3F98">
        <w:rPr>
          <w:rFonts w:eastAsia="Times New Roman"/>
          <w:sz w:val="28"/>
          <w:szCs w:val="28"/>
        </w:rPr>
        <w:t>иков образовательных отношений.</w:t>
      </w:r>
    </w:p>
    <w:p w:rsidR="000A34BA" w:rsidRPr="00DD3F98" w:rsidRDefault="00F75B72" w:rsidP="00DD3F98">
      <w:pPr>
        <w:tabs>
          <w:tab w:val="left" w:pos="0"/>
          <w:tab w:val="left" w:pos="1140"/>
        </w:tabs>
        <w:ind w:firstLine="284"/>
        <w:jc w:val="both"/>
        <w:rPr>
          <w:sz w:val="20"/>
          <w:szCs w:val="20"/>
        </w:rPr>
      </w:pPr>
      <w:r w:rsidRPr="00DD3F98">
        <w:rPr>
          <w:rFonts w:eastAsia="Times New Roman"/>
          <w:sz w:val="28"/>
          <w:szCs w:val="28"/>
        </w:rPr>
        <w:t>Необходимые часы выделяются за счет части базисного учебного плана</w:t>
      </w:r>
      <w:r w:rsidR="00DD3F98">
        <w:rPr>
          <w:rFonts w:eastAsia="Times New Roman"/>
          <w:sz w:val="28"/>
          <w:szCs w:val="28"/>
        </w:rPr>
        <w:t xml:space="preserve"> </w:t>
      </w:r>
      <w:r w:rsidRPr="00DD3F98">
        <w:rPr>
          <w:rFonts w:eastAsia="Times New Roman"/>
          <w:sz w:val="28"/>
          <w:szCs w:val="28"/>
        </w:rPr>
        <w:t>основного</w:t>
      </w:r>
      <w:r w:rsidR="009845CF" w:rsidRPr="00DD3F98">
        <w:rPr>
          <w:rFonts w:eastAsia="Times New Roman"/>
          <w:sz w:val="28"/>
          <w:szCs w:val="28"/>
        </w:rPr>
        <w:t xml:space="preserve"> </w:t>
      </w:r>
      <w:r w:rsidRPr="00DD3F98">
        <w:rPr>
          <w:rFonts w:eastAsia="Times New Roman"/>
          <w:sz w:val="28"/>
          <w:szCs w:val="28"/>
        </w:rPr>
        <w:t>общего</w:t>
      </w:r>
      <w:r w:rsidR="009845CF" w:rsidRPr="00DD3F98">
        <w:rPr>
          <w:rFonts w:eastAsia="Times New Roman"/>
          <w:sz w:val="28"/>
          <w:szCs w:val="28"/>
        </w:rPr>
        <w:t xml:space="preserve"> </w:t>
      </w:r>
      <w:r w:rsidRPr="00DD3F98">
        <w:rPr>
          <w:rFonts w:eastAsia="Times New Roman"/>
          <w:sz w:val="28"/>
          <w:szCs w:val="28"/>
        </w:rPr>
        <w:t>образования,</w:t>
      </w:r>
      <w:r w:rsidR="009845CF" w:rsidRPr="00DD3F98">
        <w:rPr>
          <w:rFonts w:eastAsia="Times New Roman"/>
          <w:sz w:val="28"/>
          <w:szCs w:val="28"/>
        </w:rPr>
        <w:t xml:space="preserve"> </w:t>
      </w:r>
      <w:r w:rsidRPr="00DD3F98">
        <w:rPr>
          <w:rFonts w:eastAsia="Times New Roman"/>
          <w:sz w:val="28"/>
          <w:szCs w:val="28"/>
        </w:rPr>
        <w:t>формируемой</w:t>
      </w:r>
      <w:r w:rsidR="009845CF" w:rsidRPr="00DD3F98">
        <w:rPr>
          <w:rFonts w:eastAsia="Times New Roman"/>
          <w:sz w:val="28"/>
          <w:szCs w:val="28"/>
        </w:rPr>
        <w:t xml:space="preserve"> </w:t>
      </w:r>
      <w:r w:rsidRPr="00DD3F98">
        <w:rPr>
          <w:rFonts w:eastAsia="Times New Roman"/>
          <w:sz w:val="28"/>
          <w:szCs w:val="28"/>
        </w:rPr>
        <w:t>участниками</w:t>
      </w:r>
      <w:r w:rsidR="009845CF" w:rsidRPr="00DD3F98">
        <w:rPr>
          <w:rFonts w:eastAsia="Times New Roman"/>
          <w:sz w:val="28"/>
          <w:szCs w:val="28"/>
        </w:rPr>
        <w:t xml:space="preserve"> </w:t>
      </w:r>
      <w:r w:rsidRPr="00DD3F98">
        <w:rPr>
          <w:rFonts w:eastAsia="Times New Roman"/>
          <w:sz w:val="28"/>
          <w:szCs w:val="28"/>
        </w:rPr>
        <w:t>образовательных отношений.</w:t>
      </w:r>
    </w:p>
    <w:p w:rsidR="000A34BA" w:rsidRDefault="00F75B72" w:rsidP="00D51549">
      <w:pPr>
        <w:tabs>
          <w:tab w:val="left" w:pos="0"/>
        </w:tabs>
        <w:ind w:firstLine="284"/>
        <w:jc w:val="both"/>
        <w:rPr>
          <w:sz w:val="20"/>
          <w:szCs w:val="20"/>
        </w:rPr>
      </w:pPr>
      <w:r>
        <w:rPr>
          <w:rFonts w:eastAsia="Times New Roman"/>
          <w:sz w:val="28"/>
          <w:szCs w:val="28"/>
        </w:rPr>
        <w:t>2.2.</w:t>
      </w:r>
      <w:r w:rsidR="009845CF">
        <w:rPr>
          <w:sz w:val="20"/>
          <w:szCs w:val="20"/>
        </w:rPr>
        <w:t xml:space="preserve"> </w:t>
      </w:r>
      <w:r>
        <w:rPr>
          <w:rFonts w:eastAsia="Times New Roman"/>
          <w:sz w:val="28"/>
          <w:szCs w:val="28"/>
        </w:rPr>
        <w:t>В индивидуальный учебный план основного общего образования входят следующие обязательные предметные области и учебные предметы:</w:t>
      </w:r>
    </w:p>
    <w:p w:rsidR="000A34BA" w:rsidRPr="00DD3F98" w:rsidRDefault="00F75B72" w:rsidP="00DD3F98">
      <w:pPr>
        <w:pStyle w:val="a5"/>
        <w:numPr>
          <w:ilvl w:val="0"/>
          <w:numId w:val="12"/>
        </w:numPr>
        <w:tabs>
          <w:tab w:val="left" w:pos="0"/>
          <w:tab w:val="left" w:pos="1140"/>
        </w:tabs>
        <w:jc w:val="both"/>
        <w:rPr>
          <w:rFonts w:ascii="Symbol" w:eastAsia="Symbol" w:hAnsi="Symbol" w:cs="Symbol"/>
          <w:sz w:val="28"/>
          <w:szCs w:val="28"/>
        </w:rPr>
      </w:pPr>
      <w:r w:rsidRPr="00DD3F98">
        <w:rPr>
          <w:rFonts w:eastAsia="Times New Roman"/>
          <w:sz w:val="28"/>
          <w:szCs w:val="28"/>
        </w:rPr>
        <w:t>русский язык и литература (русский язык, литература);</w:t>
      </w:r>
    </w:p>
    <w:p w:rsidR="000A34BA" w:rsidRPr="00DD3F98" w:rsidRDefault="00F75B72" w:rsidP="00DD3F98">
      <w:pPr>
        <w:pStyle w:val="a5"/>
        <w:numPr>
          <w:ilvl w:val="0"/>
          <w:numId w:val="12"/>
        </w:numPr>
        <w:tabs>
          <w:tab w:val="left" w:pos="0"/>
          <w:tab w:val="left" w:pos="1140"/>
        </w:tabs>
        <w:jc w:val="both"/>
        <w:rPr>
          <w:rFonts w:ascii="Symbol" w:eastAsia="Symbol" w:hAnsi="Symbol" w:cs="Symbol"/>
          <w:sz w:val="28"/>
          <w:szCs w:val="28"/>
        </w:rPr>
      </w:pPr>
      <w:r w:rsidRPr="00DD3F98">
        <w:rPr>
          <w:rFonts w:eastAsia="Times New Roman"/>
          <w:sz w:val="28"/>
          <w:szCs w:val="28"/>
        </w:rPr>
        <w:t>родной язык и родная литература (родной язык (русский язык), родная литература (русская литература);</w:t>
      </w:r>
    </w:p>
    <w:p w:rsidR="000A34BA" w:rsidRPr="00DD3F98" w:rsidRDefault="00F75B72" w:rsidP="00DD3F98">
      <w:pPr>
        <w:pStyle w:val="a5"/>
        <w:numPr>
          <w:ilvl w:val="0"/>
          <w:numId w:val="12"/>
        </w:numPr>
        <w:tabs>
          <w:tab w:val="left" w:pos="0"/>
          <w:tab w:val="left" w:pos="1140"/>
        </w:tabs>
        <w:jc w:val="both"/>
        <w:rPr>
          <w:rFonts w:ascii="Symbol" w:eastAsia="Symbol" w:hAnsi="Symbol" w:cs="Symbol"/>
          <w:sz w:val="28"/>
          <w:szCs w:val="28"/>
        </w:rPr>
      </w:pPr>
      <w:r w:rsidRPr="00DD3F98">
        <w:rPr>
          <w:rFonts w:eastAsia="Times New Roman"/>
          <w:sz w:val="28"/>
          <w:szCs w:val="28"/>
        </w:rPr>
        <w:t>иностранные языки (иностранный язык, второй иностранный язык);</w:t>
      </w:r>
    </w:p>
    <w:p w:rsidR="000A34BA" w:rsidRPr="00DD3F98" w:rsidRDefault="00F75B72" w:rsidP="00DD3F98">
      <w:pPr>
        <w:pStyle w:val="a5"/>
        <w:numPr>
          <w:ilvl w:val="0"/>
          <w:numId w:val="12"/>
        </w:numPr>
        <w:tabs>
          <w:tab w:val="left" w:pos="0"/>
          <w:tab w:val="left" w:pos="1140"/>
        </w:tabs>
        <w:jc w:val="both"/>
        <w:rPr>
          <w:rFonts w:ascii="Symbol" w:eastAsia="Symbol" w:hAnsi="Symbol" w:cs="Symbol"/>
          <w:sz w:val="28"/>
          <w:szCs w:val="28"/>
        </w:rPr>
      </w:pPr>
      <w:r w:rsidRPr="00DD3F98">
        <w:rPr>
          <w:rFonts w:eastAsia="Times New Roman"/>
          <w:sz w:val="28"/>
          <w:szCs w:val="28"/>
        </w:rPr>
        <w:t>математика и информатика (математика, алгебра, геометрия, информатика);</w:t>
      </w:r>
    </w:p>
    <w:p w:rsidR="000A34BA" w:rsidRPr="00DD3F98" w:rsidRDefault="00F75B72" w:rsidP="00DD3F98">
      <w:pPr>
        <w:pStyle w:val="a5"/>
        <w:numPr>
          <w:ilvl w:val="0"/>
          <w:numId w:val="12"/>
        </w:numPr>
        <w:tabs>
          <w:tab w:val="left" w:pos="0"/>
          <w:tab w:val="left" w:pos="1140"/>
        </w:tabs>
        <w:jc w:val="both"/>
        <w:rPr>
          <w:rFonts w:ascii="Symbol" w:eastAsia="Symbol" w:hAnsi="Symbol" w:cs="Symbol"/>
          <w:sz w:val="28"/>
          <w:szCs w:val="28"/>
        </w:rPr>
      </w:pPr>
      <w:r w:rsidRPr="00DD3F98">
        <w:rPr>
          <w:rFonts w:eastAsia="Times New Roman"/>
          <w:sz w:val="28"/>
          <w:szCs w:val="28"/>
        </w:rPr>
        <w:t>общественно-научные предметы (история России, всеобщая история, обществознание, география);</w:t>
      </w:r>
    </w:p>
    <w:p w:rsidR="000A34BA" w:rsidRPr="00DD3F98" w:rsidRDefault="00F75B72" w:rsidP="00DD3F98">
      <w:pPr>
        <w:pStyle w:val="a5"/>
        <w:numPr>
          <w:ilvl w:val="0"/>
          <w:numId w:val="12"/>
        </w:numPr>
        <w:tabs>
          <w:tab w:val="left" w:pos="0"/>
          <w:tab w:val="left" w:pos="1140"/>
        </w:tabs>
        <w:jc w:val="both"/>
        <w:rPr>
          <w:rFonts w:ascii="Symbol" w:eastAsia="Symbol" w:hAnsi="Symbol" w:cs="Symbol"/>
          <w:sz w:val="28"/>
          <w:szCs w:val="28"/>
        </w:rPr>
      </w:pPr>
      <w:r w:rsidRPr="00DD3F98">
        <w:rPr>
          <w:rFonts w:eastAsia="Times New Roman"/>
          <w:sz w:val="28"/>
          <w:szCs w:val="28"/>
        </w:rPr>
        <w:t>основы духовно-нравственной культуры народов России (основы духовно-нравственной культуры народов России</w:t>
      </w:r>
      <w:r w:rsidR="00B121BD">
        <w:rPr>
          <w:rFonts w:eastAsia="Times New Roman"/>
          <w:sz w:val="28"/>
          <w:szCs w:val="28"/>
        </w:rPr>
        <w:t xml:space="preserve"> и т.д.</w:t>
      </w:r>
      <w:r w:rsidRPr="00DD3F98">
        <w:rPr>
          <w:rFonts w:eastAsia="Times New Roman"/>
          <w:sz w:val="28"/>
          <w:szCs w:val="28"/>
        </w:rPr>
        <w:t>);</w:t>
      </w:r>
    </w:p>
    <w:p w:rsidR="000A34BA" w:rsidRPr="00DD3F98" w:rsidRDefault="00F75B72" w:rsidP="00DD3F98">
      <w:pPr>
        <w:pStyle w:val="a5"/>
        <w:numPr>
          <w:ilvl w:val="0"/>
          <w:numId w:val="12"/>
        </w:numPr>
        <w:tabs>
          <w:tab w:val="left" w:pos="0"/>
          <w:tab w:val="left" w:pos="1140"/>
        </w:tabs>
        <w:jc w:val="both"/>
        <w:rPr>
          <w:rFonts w:ascii="Symbol" w:eastAsia="Symbol" w:hAnsi="Symbol" w:cs="Symbol"/>
          <w:sz w:val="28"/>
          <w:szCs w:val="28"/>
        </w:rPr>
      </w:pPr>
      <w:r w:rsidRPr="00DD3F98">
        <w:rPr>
          <w:rFonts w:eastAsia="Times New Roman"/>
          <w:sz w:val="28"/>
          <w:szCs w:val="28"/>
        </w:rPr>
        <w:t>естественно-научные предметы (биология, физика, химия);</w:t>
      </w:r>
    </w:p>
    <w:p w:rsidR="000A34BA" w:rsidRPr="00DD3F98" w:rsidRDefault="00F75B72" w:rsidP="00DD3F98">
      <w:pPr>
        <w:pStyle w:val="a5"/>
        <w:numPr>
          <w:ilvl w:val="0"/>
          <w:numId w:val="12"/>
        </w:numPr>
        <w:tabs>
          <w:tab w:val="left" w:pos="0"/>
          <w:tab w:val="left" w:pos="1140"/>
        </w:tabs>
        <w:jc w:val="both"/>
        <w:rPr>
          <w:rFonts w:ascii="Symbol" w:eastAsia="Symbol" w:hAnsi="Symbol" w:cs="Symbol"/>
          <w:sz w:val="28"/>
          <w:szCs w:val="28"/>
        </w:rPr>
      </w:pPr>
      <w:r w:rsidRPr="00DD3F98">
        <w:rPr>
          <w:rFonts w:eastAsia="Times New Roman"/>
          <w:sz w:val="28"/>
          <w:szCs w:val="28"/>
        </w:rPr>
        <w:t>искусство (изобразительное искусство, музыка);</w:t>
      </w:r>
    </w:p>
    <w:p w:rsidR="000A34BA" w:rsidRPr="00DD3F98" w:rsidRDefault="00F75B72" w:rsidP="00DD3F98">
      <w:pPr>
        <w:pStyle w:val="a5"/>
        <w:numPr>
          <w:ilvl w:val="0"/>
          <w:numId w:val="12"/>
        </w:numPr>
        <w:tabs>
          <w:tab w:val="left" w:pos="0"/>
          <w:tab w:val="left" w:pos="1140"/>
        </w:tabs>
        <w:jc w:val="both"/>
        <w:rPr>
          <w:rFonts w:ascii="Symbol" w:eastAsia="Symbol" w:hAnsi="Symbol" w:cs="Symbol"/>
          <w:sz w:val="28"/>
          <w:szCs w:val="28"/>
        </w:rPr>
      </w:pPr>
      <w:r w:rsidRPr="00DD3F98">
        <w:rPr>
          <w:rFonts w:eastAsia="Times New Roman"/>
          <w:sz w:val="28"/>
          <w:szCs w:val="28"/>
        </w:rPr>
        <w:t>технология (технология);</w:t>
      </w:r>
    </w:p>
    <w:p w:rsidR="000A34BA" w:rsidRPr="00DD3F98" w:rsidRDefault="00F75B72" w:rsidP="00DD3F98">
      <w:pPr>
        <w:pStyle w:val="a5"/>
        <w:numPr>
          <w:ilvl w:val="0"/>
          <w:numId w:val="12"/>
        </w:numPr>
        <w:tabs>
          <w:tab w:val="left" w:pos="0"/>
          <w:tab w:val="left" w:pos="1140"/>
        </w:tabs>
        <w:jc w:val="both"/>
        <w:rPr>
          <w:rFonts w:ascii="Symbol" w:eastAsia="Symbol" w:hAnsi="Symbol" w:cs="Symbol"/>
          <w:sz w:val="28"/>
          <w:szCs w:val="28"/>
        </w:rPr>
      </w:pPr>
      <w:r w:rsidRPr="00DD3F98">
        <w:rPr>
          <w:rFonts w:eastAsia="Times New Roman"/>
          <w:sz w:val="28"/>
          <w:szCs w:val="28"/>
        </w:rPr>
        <w:t>физическая культура и основы безопасности жизнедеятельности (физическая культура, основы безопасности жизнедеятельности).</w:t>
      </w:r>
    </w:p>
    <w:p w:rsidR="000A34BA" w:rsidRDefault="00F75B72" w:rsidP="009845CF">
      <w:pPr>
        <w:tabs>
          <w:tab w:val="left" w:pos="0"/>
          <w:tab w:val="left" w:pos="700"/>
        </w:tabs>
        <w:ind w:firstLine="284"/>
        <w:jc w:val="both"/>
        <w:rPr>
          <w:sz w:val="20"/>
          <w:szCs w:val="20"/>
        </w:rPr>
      </w:pPr>
      <w:r>
        <w:rPr>
          <w:rFonts w:eastAsia="Times New Roman"/>
          <w:sz w:val="28"/>
          <w:szCs w:val="28"/>
        </w:rPr>
        <w:t>2.3.</w:t>
      </w:r>
      <w:r w:rsidR="00DD3F98">
        <w:rPr>
          <w:rFonts w:eastAsia="Times New Roman"/>
          <w:sz w:val="28"/>
          <w:szCs w:val="28"/>
        </w:rPr>
        <w:t xml:space="preserve"> </w:t>
      </w:r>
      <w:r>
        <w:rPr>
          <w:rFonts w:eastAsia="Times New Roman"/>
          <w:sz w:val="28"/>
          <w:szCs w:val="28"/>
        </w:rPr>
        <w:t>Общее количество учебных часов в индивидуальном учебном плане основного общего образования за 5 лет обучения не может быть меньше общего количества учебных часов в учебном плане основного общего образования гимназии.</w:t>
      </w:r>
    </w:p>
    <w:p w:rsidR="000A34BA" w:rsidRDefault="00F75B72" w:rsidP="00D51549">
      <w:pPr>
        <w:tabs>
          <w:tab w:val="left" w:pos="0"/>
          <w:tab w:val="left" w:pos="700"/>
        </w:tabs>
        <w:ind w:firstLine="284"/>
        <w:jc w:val="both"/>
        <w:rPr>
          <w:sz w:val="20"/>
          <w:szCs w:val="20"/>
        </w:rPr>
      </w:pPr>
      <w:r>
        <w:rPr>
          <w:rFonts w:eastAsia="Times New Roman"/>
          <w:sz w:val="28"/>
          <w:szCs w:val="28"/>
        </w:rPr>
        <w:t>2.4.</w:t>
      </w:r>
      <w:r>
        <w:rPr>
          <w:sz w:val="20"/>
          <w:szCs w:val="20"/>
        </w:rPr>
        <w:tab/>
      </w:r>
      <w:r w:rsidR="00DD3F98">
        <w:rPr>
          <w:sz w:val="20"/>
          <w:szCs w:val="20"/>
        </w:rPr>
        <w:t xml:space="preserve"> </w:t>
      </w:r>
      <w:r>
        <w:rPr>
          <w:rFonts w:eastAsia="Times New Roman"/>
          <w:sz w:val="28"/>
          <w:szCs w:val="28"/>
        </w:rPr>
        <w:t xml:space="preserve">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счёт ускоренного обучения. </w:t>
      </w:r>
      <w:r>
        <w:rPr>
          <w:rFonts w:eastAsia="Times New Roman"/>
          <w:sz w:val="28"/>
          <w:szCs w:val="28"/>
        </w:rPr>
        <w:lastRenderedPageBreak/>
        <w:t>Рекомендуемое уменьшение срока освоения образовательной программы основного общего образования составляет не более 1 года.</w:t>
      </w:r>
    </w:p>
    <w:p w:rsidR="000A34BA" w:rsidRDefault="000A34BA" w:rsidP="00D51549">
      <w:pPr>
        <w:jc w:val="both"/>
        <w:rPr>
          <w:sz w:val="20"/>
          <w:szCs w:val="20"/>
        </w:rPr>
      </w:pPr>
    </w:p>
    <w:p w:rsidR="000A34BA" w:rsidRDefault="00F75B72" w:rsidP="00DD3F98">
      <w:pPr>
        <w:jc w:val="center"/>
        <w:rPr>
          <w:sz w:val="20"/>
          <w:szCs w:val="20"/>
        </w:rPr>
      </w:pPr>
      <w:r>
        <w:rPr>
          <w:rFonts w:eastAsia="Times New Roman"/>
          <w:b/>
          <w:bCs/>
          <w:sz w:val="28"/>
          <w:szCs w:val="28"/>
        </w:rPr>
        <w:t>3.Требования к индивидуальному учебному плану среднего общего образования</w:t>
      </w:r>
    </w:p>
    <w:p w:rsidR="000A34BA" w:rsidRPr="00DD3F98" w:rsidRDefault="00F75B72" w:rsidP="00DD3F98">
      <w:pPr>
        <w:tabs>
          <w:tab w:val="left" w:pos="0"/>
        </w:tabs>
        <w:ind w:firstLine="284"/>
        <w:jc w:val="both"/>
        <w:rPr>
          <w:sz w:val="28"/>
          <w:szCs w:val="28"/>
        </w:rPr>
      </w:pPr>
      <w:r w:rsidRPr="00DD3F98">
        <w:rPr>
          <w:rFonts w:eastAsia="Times New Roman"/>
          <w:sz w:val="28"/>
          <w:szCs w:val="28"/>
        </w:rPr>
        <w:t>3.1.</w:t>
      </w:r>
      <w:r w:rsidRPr="00DD3F98">
        <w:rPr>
          <w:sz w:val="28"/>
          <w:szCs w:val="28"/>
        </w:rPr>
        <w:tab/>
      </w:r>
      <w:r w:rsidR="00DD3F98">
        <w:rPr>
          <w:sz w:val="28"/>
          <w:szCs w:val="28"/>
        </w:rPr>
        <w:t xml:space="preserve"> </w:t>
      </w:r>
      <w:r w:rsidRPr="00DD3F98">
        <w:rPr>
          <w:rFonts w:eastAsia="Times New Roman"/>
          <w:sz w:val="28"/>
          <w:szCs w:val="28"/>
        </w:rPr>
        <w:t>Обязательными для включения в индивидуальный учебный план среднего общего образования учебными предметами на базовом уровне являются: «Русский язык», «Литература», «Иностранный язык», «Математика»,</w:t>
      </w:r>
      <w:r w:rsidR="00DD3F98">
        <w:rPr>
          <w:rFonts w:eastAsia="Times New Roman"/>
          <w:sz w:val="28"/>
          <w:szCs w:val="28"/>
        </w:rPr>
        <w:t xml:space="preserve"> </w:t>
      </w:r>
      <w:r w:rsidRPr="00DD3F98">
        <w:rPr>
          <w:rFonts w:eastAsia="Times New Roman"/>
          <w:sz w:val="28"/>
          <w:szCs w:val="28"/>
        </w:rPr>
        <w:t>«История», «Физическая культура», «Основы безопасности жизнедеятельности», а также интегрированный учебный предмет «Обществознание (включая экономику и право)» и интегрированный учебный предмет «Естествознание». Остальные учебные предметы на базовом уровне включаются в индивидуальный учебный план по выбору. В случае включения по выбору в индивидуальный учебный план учебных предметов «География», «Биология», «Физика», «Химия» интегрированный учебный предмет «Естествознание» в учебный план не включается.</w:t>
      </w:r>
    </w:p>
    <w:p w:rsidR="000A34BA" w:rsidRPr="00DD3F98" w:rsidRDefault="00F75B72" w:rsidP="00DD3F98">
      <w:pPr>
        <w:tabs>
          <w:tab w:val="left" w:pos="0"/>
        </w:tabs>
        <w:ind w:firstLine="284"/>
        <w:jc w:val="both"/>
        <w:rPr>
          <w:sz w:val="28"/>
          <w:szCs w:val="28"/>
        </w:rPr>
      </w:pPr>
      <w:r w:rsidRPr="00DD3F98">
        <w:rPr>
          <w:rFonts w:eastAsia="Times New Roman"/>
          <w:sz w:val="28"/>
          <w:szCs w:val="28"/>
        </w:rPr>
        <w:t>3.2.</w:t>
      </w:r>
      <w:r w:rsidRPr="00DD3F98">
        <w:rPr>
          <w:sz w:val="28"/>
          <w:szCs w:val="28"/>
        </w:rPr>
        <w:tab/>
      </w:r>
      <w:r w:rsidR="00DD3F98">
        <w:rPr>
          <w:sz w:val="28"/>
          <w:szCs w:val="28"/>
        </w:rPr>
        <w:t xml:space="preserve"> </w:t>
      </w:r>
      <w:r w:rsidRPr="00DD3F98">
        <w:rPr>
          <w:rFonts w:eastAsia="Times New Roman"/>
          <w:sz w:val="28"/>
          <w:szCs w:val="28"/>
        </w:rPr>
        <w:t>При профильном обучении учащийся выбирает не менее двух учебных предметов на профильном уровне. В случае если предметы «Русский язык», «Литература», «Иностранный язык», «Математика», «История», «Физическая культура», «Основы безопасности жизнедеятельности», входящие в инвариантную часть федерального базисного учебного плана, изучаются на профильном уровне, то на базовом уровне эти предметы не изучаются.</w:t>
      </w:r>
    </w:p>
    <w:p w:rsidR="000A34BA" w:rsidRPr="00DD3F98" w:rsidRDefault="00F75B72" w:rsidP="00DD3F98">
      <w:pPr>
        <w:tabs>
          <w:tab w:val="left" w:pos="0"/>
        </w:tabs>
        <w:ind w:firstLine="284"/>
        <w:jc w:val="both"/>
        <w:rPr>
          <w:sz w:val="28"/>
          <w:szCs w:val="28"/>
        </w:rPr>
      </w:pPr>
      <w:r w:rsidRPr="00DD3F98">
        <w:rPr>
          <w:rFonts w:eastAsia="Times New Roman"/>
          <w:sz w:val="28"/>
          <w:szCs w:val="28"/>
        </w:rPr>
        <w:t>3.3.</w:t>
      </w:r>
      <w:r w:rsidRPr="00DD3F98">
        <w:rPr>
          <w:sz w:val="28"/>
          <w:szCs w:val="28"/>
        </w:rPr>
        <w:tab/>
      </w:r>
      <w:r w:rsidRPr="00DD3F98">
        <w:rPr>
          <w:rFonts w:eastAsia="Times New Roman"/>
          <w:sz w:val="28"/>
          <w:szCs w:val="28"/>
        </w:rPr>
        <w:t>Для составления индивидуального учебного плана следует:</w:t>
      </w:r>
    </w:p>
    <w:p w:rsidR="000A34BA" w:rsidRPr="00DD3F98" w:rsidRDefault="00F75B72" w:rsidP="00DD3F98">
      <w:pPr>
        <w:pStyle w:val="a5"/>
        <w:numPr>
          <w:ilvl w:val="0"/>
          <w:numId w:val="13"/>
        </w:numPr>
        <w:tabs>
          <w:tab w:val="left" w:pos="0"/>
          <w:tab w:val="left" w:pos="1440"/>
        </w:tabs>
        <w:jc w:val="both"/>
        <w:rPr>
          <w:rFonts w:ascii="Symbol" w:eastAsia="Symbol" w:hAnsi="Symbol" w:cs="Symbol"/>
          <w:sz w:val="28"/>
          <w:szCs w:val="28"/>
        </w:rPr>
      </w:pPr>
      <w:r w:rsidRPr="00DD3F98">
        <w:rPr>
          <w:rFonts w:eastAsia="Times New Roman"/>
          <w:sz w:val="28"/>
          <w:szCs w:val="28"/>
        </w:rPr>
        <w:t>включить в учебный план обязательные учебные предметы на базовом уровне (инвариантная часть федерального компонента);</w:t>
      </w:r>
    </w:p>
    <w:p w:rsidR="000A34BA" w:rsidRPr="00DD3F98" w:rsidRDefault="009845CF" w:rsidP="00DD3F98">
      <w:pPr>
        <w:pStyle w:val="a5"/>
        <w:numPr>
          <w:ilvl w:val="0"/>
          <w:numId w:val="13"/>
        </w:numPr>
        <w:tabs>
          <w:tab w:val="left" w:pos="0"/>
          <w:tab w:val="left" w:pos="1440"/>
        </w:tabs>
        <w:jc w:val="both"/>
        <w:rPr>
          <w:rFonts w:ascii="Symbol" w:eastAsia="Symbol" w:hAnsi="Symbol" w:cs="Symbol"/>
          <w:sz w:val="28"/>
          <w:szCs w:val="28"/>
        </w:rPr>
      </w:pPr>
      <w:r w:rsidRPr="00DD3F98">
        <w:rPr>
          <w:rFonts w:eastAsia="Times New Roman"/>
          <w:sz w:val="28"/>
          <w:szCs w:val="28"/>
        </w:rPr>
        <w:t>в</w:t>
      </w:r>
      <w:r w:rsidR="00F75B72" w:rsidRPr="00DD3F98">
        <w:rPr>
          <w:rFonts w:eastAsia="Times New Roman"/>
          <w:sz w:val="28"/>
          <w:szCs w:val="28"/>
        </w:rPr>
        <w:t>ключить в учебный план не менее двух учебных предметов на профильном уровне (из вариативной части федерального компонента), которые определяют направление специализации образования в данном профиле;</w:t>
      </w:r>
    </w:p>
    <w:p w:rsidR="000A34BA" w:rsidRPr="00DD3F98" w:rsidRDefault="00F75B72" w:rsidP="00DD3F98">
      <w:pPr>
        <w:pStyle w:val="a5"/>
        <w:numPr>
          <w:ilvl w:val="0"/>
          <w:numId w:val="13"/>
        </w:numPr>
        <w:tabs>
          <w:tab w:val="left" w:pos="0"/>
          <w:tab w:val="left" w:pos="1440"/>
        </w:tabs>
        <w:jc w:val="both"/>
        <w:rPr>
          <w:sz w:val="28"/>
          <w:szCs w:val="28"/>
        </w:rPr>
      </w:pPr>
      <w:r w:rsidRPr="00DD3F98">
        <w:rPr>
          <w:rFonts w:eastAsia="Times New Roman"/>
          <w:sz w:val="28"/>
          <w:szCs w:val="28"/>
        </w:rPr>
        <w:t>в учебный план также могут быть включены другие учебные предметы на базовом или профильном уровне (из вариативной части федерального компонента).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 Совокупное учебное время, отведённое в учебном плане на учебные предметы федерального ко</w:t>
      </w:r>
      <w:r w:rsidR="00B121BD">
        <w:rPr>
          <w:rFonts w:eastAsia="Times New Roman"/>
          <w:sz w:val="28"/>
          <w:szCs w:val="28"/>
        </w:rPr>
        <w:t>мпонента (базовые обязательные+</w:t>
      </w:r>
      <w:r w:rsidRPr="00DD3F98">
        <w:rPr>
          <w:rFonts w:eastAsia="Times New Roman"/>
          <w:sz w:val="28"/>
          <w:szCs w:val="28"/>
        </w:rPr>
        <w:t xml:space="preserve"> профильные</w:t>
      </w:r>
      <w:r w:rsidR="00B121BD">
        <w:rPr>
          <w:rFonts w:eastAsia="Times New Roman"/>
          <w:sz w:val="28"/>
          <w:szCs w:val="28"/>
        </w:rPr>
        <w:t>+</w:t>
      </w:r>
      <w:r w:rsidRPr="00DD3F98">
        <w:rPr>
          <w:rFonts w:eastAsia="Times New Roman"/>
          <w:sz w:val="28"/>
          <w:szCs w:val="28"/>
        </w:rPr>
        <w:t xml:space="preserve"> базовые по выбору), </w:t>
      </w:r>
      <w:r w:rsidRPr="00B121BD">
        <w:rPr>
          <w:rFonts w:eastAsia="Times New Roman"/>
          <w:sz w:val="28"/>
          <w:szCs w:val="28"/>
        </w:rPr>
        <w:t>не должно превышать 2100 часов за два года обучения. Если после формирования</w:t>
      </w:r>
      <w:r w:rsidR="00DD3F98" w:rsidRPr="00B121BD">
        <w:rPr>
          <w:rFonts w:eastAsia="Times New Roman"/>
          <w:sz w:val="28"/>
          <w:szCs w:val="28"/>
        </w:rPr>
        <w:t xml:space="preserve"> </w:t>
      </w:r>
      <w:r w:rsidRPr="00B121BD">
        <w:rPr>
          <w:rFonts w:eastAsia="Times New Roman"/>
          <w:sz w:val="28"/>
          <w:szCs w:val="28"/>
        </w:rPr>
        <w:t>федерального компонента остаётся резерв часов (в пределах</w:t>
      </w:r>
      <w:r w:rsidRPr="00DD3F98">
        <w:rPr>
          <w:rFonts w:eastAsia="Times New Roman"/>
          <w:sz w:val="28"/>
          <w:szCs w:val="28"/>
        </w:rPr>
        <w:t xml:space="preserve"> до 2100), то эти часы переходят в компонент образовательного учреждения;</w:t>
      </w:r>
    </w:p>
    <w:p w:rsidR="000A34BA" w:rsidRPr="00DD3F98" w:rsidRDefault="00F75B72" w:rsidP="00DD3F98">
      <w:pPr>
        <w:pStyle w:val="a5"/>
        <w:numPr>
          <w:ilvl w:val="0"/>
          <w:numId w:val="13"/>
        </w:numPr>
        <w:tabs>
          <w:tab w:val="left" w:pos="0"/>
          <w:tab w:val="left" w:pos="1440"/>
        </w:tabs>
        <w:jc w:val="both"/>
        <w:rPr>
          <w:rFonts w:ascii="Symbol" w:eastAsia="Symbol" w:hAnsi="Symbol" w:cs="Symbol"/>
          <w:sz w:val="28"/>
          <w:szCs w:val="28"/>
        </w:rPr>
      </w:pPr>
      <w:r w:rsidRPr="00DD3F98">
        <w:rPr>
          <w:rFonts w:eastAsia="Times New Roman"/>
          <w:sz w:val="28"/>
          <w:szCs w:val="28"/>
        </w:rPr>
        <w:t>включить в учебный план региональный компонент (в объёме 140 часов за два учебных года);</w:t>
      </w:r>
    </w:p>
    <w:p w:rsidR="00DD3F98" w:rsidRPr="00DD3F98" w:rsidRDefault="00F75B72" w:rsidP="00DD3F98">
      <w:pPr>
        <w:pStyle w:val="a5"/>
        <w:numPr>
          <w:ilvl w:val="0"/>
          <w:numId w:val="13"/>
        </w:numPr>
        <w:tabs>
          <w:tab w:val="left" w:pos="0"/>
          <w:tab w:val="left" w:pos="1440"/>
        </w:tabs>
        <w:jc w:val="both"/>
        <w:rPr>
          <w:sz w:val="28"/>
          <w:szCs w:val="28"/>
        </w:rPr>
      </w:pPr>
      <w:r w:rsidRPr="00DD3F98">
        <w:rPr>
          <w:rFonts w:eastAsia="Times New Roman"/>
          <w:sz w:val="28"/>
          <w:szCs w:val="28"/>
        </w:rPr>
        <w:t xml:space="preserve">составление учебного плана завершается формированием компонента образовательного учреждения (в объёме не менее 280 часов за два учебных года). </w:t>
      </w:r>
    </w:p>
    <w:p w:rsidR="000A34BA" w:rsidRPr="00DD3F98" w:rsidRDefault="00DD3F98" w:rsidP="00DD3F98">
      <w:pPr>
        <w:tabs>
          <w:tab w:val="left" w:pos="0"/>
          <w:tab w:val="left" w:pos="284"/>
        </w:tabs>
        <w:jc w:val="both"/>
        <w:rPr>
          <w:sz w:val="28"/>
          <w:szCs w:val="28"/>
        </w:rPr>
      </w:pPr>
      <w:r>
        <w:rPr>
          <w:rFonts w:eastAsia="Times New Roman"/>
          <w:sz w:val="28"/>
          <w:szCs w:val="28"/>
        </w:rPr>
        <w:tab/>
      </w:r>
      <w:r w:rsidR="00F75B72" w:rsidRPr="00DD3F98">
        <w:rPr>
          <w:rFonts w:eastAsia="Times New Roman"/>
          <w:sz w:val="28"/>
          <w:szCs w:val="28"/>
        </w:rPr>
        <w:t>Часы, отведённые на компонент образовательного учреждения, используются для: преподавания учебных предметов, предлагаемых образовательным учреждением; проведения учебных</w:t>
      </w:r>
      <w:r w:rsidR="009845CF" w:rsidRPr="00DD3F98">
        <w:rPr>
          <w:rFonts w:eastAsia="Times New Roman"/>
          <w:sz w:val="28"/>
          <w:szCs w:val="28"/>
        </w:rPr>
        <w:t xml:space="preserve"> </w:t>
      </w:r>
      <w:r w:rsidR="00F75B72" w:rsidRPr="00DD3F98">
        <w:rPr>
          <w:rFonts w:eastAsia="Times New Roman"/>
          <w:sz w:val="28"/>
          <w:szCs w:val="28"/>
        </w:rPr>
        <w:t xml:space="preserve">практик и исследовательской деятельности; </w:t>
      </w:r>
      <w:r w:rsidR="00F75B72" w:rsidRPr="00DD3F98">
        <w:rPr>
          <w:rFonts w:eastAsia="Times New Roman"/>
          <w:sz w:val="28"/>
          <w:szCs w:val="28"/>
        </w:rPr>
        <w:lastRenderedPageBreak/>
        <w:t>осуществления образовательных проектов и т.п. Их также можно использовать для увеличения количества часов, отведённых на преподавание базовых и</w:t>
      </w:r>
      <w:r w:rsidR="009845CF" w:rsidRPr="00DD3F98">
        <w:rPr>
          <w:rFonts w:eastAsia="Times New Roman"/>
          <w:sz w:val="28"/>
          <w:szCs w:val="28"/>
        </w:rPr>
        <w:t xml:space="preserve"> </w:t>
      </w:r>
      <w:r w:rsidR="00F75B72" w:rsidRPr="00DD3F98">
        <w:rPr>
          <w:rFonts w:eastAsia="Times New Roman"/>
          <w:sz w:val="28"/>
          <w:szCs w:val="28"/>
        </w:rPr>
        <w:t>профильных учебных предметов федерального компонента.</w:t>
      </w:r>
    </w:p>
    <w:p w:rsidR="000A34BA" w:rsidRDefault="00F75B72" w:rsidP="00DD3F98">
      <w:pPr>
        <w:tabs>
          <w:tab w:val="left" w:pos="0"/>
        </w:tabs>
        <w:ind w:firstLine="284"/>
        <w:jc w:val="both"/>
        <w:rPr>
          <w:sz w:val="20"/>
          <w:szCs w:val="20"/>
        </w:rPr>
      </w:pPr>
      <w:r w:rsidRPr="00DD3F98">
        <w:rPr>
          <w:rFonts w:eastAsia="Times New Roman"/>
          <w:sz w:val="28"/>
          <w:szCs w:val="28"/>
        </w:rPr>
        <w:t>3.4.</w:t>
      </w:r>
      <w:r w:rsidRPr="00DD3F98">
        <w:rPr>
          <w:sz w:val="28"/>
          <w:szCs w:val="28"/>
        </w:rPr>
        <w:tab/>
      </w:r>
      <w:r w:rsidR="00DD3F98">
        <w:rPr>
          <w:sz w:val="28"/>
          <w:szCs w:val="28"/>
        </w:rPr>
        <w:t xml:space="preserve"> </w:t>
      </w:r>
      <w:r w:rsidRPr="00DD3F98">
        <w:rPr>
          <w:rFonts w:eastAsia="Times New Roman"/>
          <w:sz w:val="28"/>
          <w:szCs w:val="28"/>
        </w:rPr>
        <w:t>Нормативный срок освоения образовательной программы среднего общего образования составляет 2 года. Индивидуальный учебный план может предусматривать уменьшение указанного срока за счёт ускоренного обучения. Рекомендуемое уменьшение срока освоения образовательной программы среднего общего образования составляет не более 1 года</w:t>
      </w:r>
      <w:r>
        <w:rPr>
          <w:rFonts w:eastAsia="Times New Roman"/>
          <w:sz w:val="28"/>
          <w:szCs w:val="28"/>
        </w:rPr>
        <w:t>.</w:t>
      </w:r>
    </w:p>
    <w:p w:rsidR="000A34BA" w:rsidRDefault="000A34BA" w:rsidP="00D51549">
      <w:pPr>
        <w:jc w:val="both"/>
        <w:rPr>
          <w:sz w:val="20"/>
          <w:szCs w:val="20"/>
        </w:rPr>
      </w:pPr>
    </w:p>
    <w:p w:rsidR="000A34BA" w:rsidRDefault="00F75B72" w:rsidP="00DD3F98">
      <w:pPr>
        <w:jc w:val="center"/>
        <w:rPr>
          <w:sz w:val="20"/>
          <w:szCs w:val="20"/>
        </w:rPr>
      </w:pPr>
      <w:r>
        <w:rPr>
          <w:rFonts w:eastAsia="Times New Roman"/>
          <w:b/>
          <w:bCs/>
          <w:sz w:val="28"/>
          <w:szCs w:val="28"/>
        </w:rPr>
        <w:t>4.Текущий контроль успеваемости, промежуточная и итоговая аттестация учащихся, обучающихся по индивидуальному учебному плану</w:t>
      </w:r>
    </w:p>
    <w:p w:rsidR="000A34BA" w:rsidRDefault="00F75B72" w:rsidP="00DD3F98">
      <w:pPr>
        <w:tabs>
          <w:tab w:val="left" w:pos="0"/>
        </w:tabs>
        <w:ind w:firstLine="284"/>
        <w:jc w:val="both"/>
        <w:rPr>
          <w:sz w:val="20"/>
          <w:szCs w:val="20"/>
        </w:rPr>
      </w:pPr>
      <w:r>
        <w:rPr>
          <w:rFonts w:eastAsia="Times New Roman"/>
          <w:sz w:val="28"/>
          <w:szCs w:val="28"/>
        </w:rPr>
        <w:t>4.1.</w:t>
      </w:r>
      <w:r>
        <w:rPr>
          <w:sz w:val="20"/>
          <w:szCs w:val="20"/>
        </w:rPr>
        <w:tab/>
      </w:r>
      <w:r w:rsidR="00DD3F98">
        <w:rPr>
          <w:sz w:val="20"/>
          <w:szCs w:val="20"/>
        </w:rPr>
        <w:t xml:space="preserve"> </w:t>
      </w:r>
      <w:r>
        <w:rPr>
          <w:rFonts w:eastAsia="Times New Roman"/>
          <w:sz w:val="28"/>
          <w:szCs w:val="28"/>
        </w:rPr>
        <w:t>Гимназия осуществляет контроль освоения общеобразовательных программ учащимися, перешедшими на обучение по индивидуальному учебному плану.</w:t>
      </w:r>
    </w:p>
    <w:p w:rsidR="000A34BA" w:rsidRDefault="00F75B72" w:rsidP="00DD3F98">
      <w:pPr>
        <w:tabs>
          <w:tab w:val="left" w:pos="0"/>
        </w:tabs>
        <w:ind w:firstLine="284"/>
        <w:jc w:val="both"/>
        <w:rPr>
          <w:sz w:val="20"/>
          <w:szCs w:val="20"/>
        </w:rPr>
      </w:pPr>
      <w:r>
        <w:rPr>
          <w:rFonts w:eastAsia="Times New Roman"/>
          <w:sz w:val="28"/>
          <w:szCs w:val="28"/>
        </w:rPr>
        <w:t>4.2.</w:t>
      </w:r>
      <w:r>
        <w:rPr>
          <w:sz w:val="20"/>
          <w:szCs w:val="20"/>
        </w:rPr>
        <w:tab/>
      </w:r>
      <w:r w:rsidR="00DD3F98">
        <w:rPr>
          <w:sz w:val="20"/>
          <w:szCs w:val="20"/>
        </w:rPr>
        <w:t xml:space="preserve"> </w:t>
      </w:r>
      <w:r>
        <w:rPr>
          <w:rFonts w:eastAsia="Times New Roman"/>
          <w:sz w:val="28"/>
          <w:szCs w:val="28"/>
        </w:rPr>
        <w:t>Текущий контроль успеваемости и промежуточная аттестация учащихся, перешедших на обучение по индивидуальному учебному плану, осуществляются в соответствии с Положением о формах, периодичности и порядке текущего контроля успеваемости и промежуточной аттестации учащихся гимназии.</w:t>
      </w:r>
    </w:p>
    <w:p w:rsidR="000A34BA" w:rsidRDefault="00F75B72" w:rsidP="00DD3F98">
      <w:pPr>
        <w:tabs>
          <w:tab w:val="left" w:pos="0"/>
        </w:tabs>
        <w:ind w:firstLine="284"/>
        <w:jc w:val="both"/>
        <w:rPr>
          <w:sz w:val="20"/>
          <w:szCs w:val="20"/>
        </w:rPr>
      </w:pPr>
      <w:r>
        <w:rPr>
          <w:rFonts w:eastAsia="Times New Roman"/>
          <w:sz w:val="28"/>
          <w:szCs w:val="28"/>
        </w:rPr>
        <w:t>4.3.</w:t>
      </w:r>
      <w:r w:rsidR="00DD3F98">
        <w:rPr>
          <w:rFonts w:eastAsia="Times New Roman"/>
          <w:sz w:val="28"/>
          <w:szCs w:val="28"/>
        </w:rPr>
        <w:t xml:space="preserve"> </w:t>
      </w:r>
      <w:r>
        <w:rPr>
          <w:rFonts w:eastAsia="Times New Roman"/>
          <w:sz w:val="28"/>
          <w:szCs w:val="28"/>
        </w:rPr>
        <w:t>Государственная итоговая аттестация по образовательным программам основного общего и среднего общего образования учащихся, переведённых на обучение по индивидуальному учебному плану, осуществляется в соответствии с порядком, определяемым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4BA" w:rsidRDefault="00F75B72" w:rsidP="00DD3F98">
      <w:pPr>
        <w:tabs>
          <w:tab w:val="left" w:pos="0"/>
        </w:tabs>
        <w:ind w:firstLine="284"/>
        <w:jc w:val="both"/>
        <w:rPr>
          <w:sz w:val="20"/>
          <w:szCs w:val="20"/>
        </w:rPr>
      </w:pPr>
      <w:r>
        <w:rPr>
          <w:rFonts w:eastAsia="Times New Roman"/>
          <w:sz w:val="28"/>
          <w:szCs w:val="28"/>
        </w:rPr>
        <w:t>4.4.</w:t>
      </w:r>
      <w:r>
        <w:rPr>
          <w:sz w:val="20"/>
          <w:szCs w:val="20"/>
        </w:rPr>
        <w:tab/>
      </w:r>
      <w:r w:rsidR="00DD3F98">
        <w:rPr>
          <w:sz w:val="20"/>
          <w:szCs w:val="20"/>
        </w:rPr>
        <w:t xml:space="preserve"> </w:t>
      </w:r>
      <w:r>
        <w:rPr>
          <w:rFonts w:eastAsia="Times New Roman"/>
          <w:sz w:val="28"/>
          <w:szCs w:val="28"/>
        </w:rPr>
        <w:t>К государственной итоговой аттестации по образовательным программам основного общего образования допускаются учащиеся, не имеющие академической задолженности и в полном объёме выполнившие индивидуальный учебный план (имеющий годовые отметки по всем учебным предметам учебного плана за IX класс не ниже удовлетворительных), а также имеющие результат «зачёт» за итоговое собеседование по русскому языку.</w:t>
      </w:r>
    </w:p>
    <w:p w:rsidR="000A34BA" w:rsidRDefault="00F75B72" w:rsidP="00DD3F98">
      <w:pPr>
        <w:tabs>
          <w:tab w:val="left" w:pos="0"/>
        </w:tabs>
        <w:ind w:firstLine="284"/>
        <w:jc w:val="both"/>
        <w:rPr>
          <w:sz w:val="20"/>
          <w:szCs w:val="20"/>
        </w:rPr>
      </w:pPr>
      <w:r>
        <w:rPr>
          <w:rFonts w:eastAsia="Times New Roman"/>
          <w:sz w:val="28"/>
          <w:szCs w:val="28"/>
        </w:rPr>
        <w:t>4.5.</w:t>
      </w:r>
      <w:r>
        <w:rPr>
          <w:sz w:val="20"/>
          <w:szCs w:val="20"/>
        </w:rPr>
        <w:tab/>
      </w:r>
      <w:r w:rsidR="00DD3F98">
        <w:rPr>
          <w:sz w:val="20"/>
          <w:szCs w:val="20"/>
        </w:rPr>
        <w:t xml:space="preserve"> </w:t>
      </w:r>
      <w:r>
        <w:rPr>
          <w:rFonts w:eastAsia="Times New Roman"/>
          <w:sz w:val="28"/>
          <w:szCs w:val="28"/>
        </w:rPr>
        <w:t>К государственной итоговой аттестации по образовательным программам среднего общего образования допускаются учащиеся, не имеющие академической задолженности и в полном объёме выполнившие индивидуальный учебный план (имеющий годовые отметки по всем учебным</w:t>
      </w:r>
      <w:r w:rsidR="009845CF">
        <w:rPr>
          <w:rFonts w:eastAsia="Times New Roman"/>
          <w:sz w:val="28"/>
          <w:szCs w:val="28"/>
        </w:rPr>
        <w:t xml:space="preserve"> </w:t>
      </w:r>
      <w:r>
        <w:rPr>
          <w:rFonts w:eastAsia="Times New Roman"/>
          <w:sz w:val="28"/>
          <w:szCs w:val="28"/>
        </w:rPr>
        <w:t>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«зачёт» за итоговое сочинение (изложение).</w:t>
      </w:r>
    </w:p>
    <w:p w:rsidR="000A34BA" w:rsidRDefault="00F75B72" w:rsidP="00DD3F98">
      <w:pPr>
        <w:tabs>
          <w:tab w:val="left" w:pos="0"/>
          <w:tab w:val="left" w:pos="400"/>
        </w:tabs>
        <w:ind w:firstLine="284"/>
        <w:jc w:val="both"/>
        <w:rPr>
          <w:sz w:val="20"/>
          <w:szCs w:val="20"/>
        </w:rPr>
      </w:pPr>
      <w:r>
        <w:rPr>
          <w:rFonts w:eastAsia="Times New Roman"/>
          <w:sz w:val="28"/>
          <w:szCs w:val="28"/>
        </w:rPr>
        <w:t>4.6.</w:t>
      </w:r>
      <w:r>
        <w:rPr>
          <w:sz w:val="20"/>
          <w:szCs w:val="20"/>
        </w:rPr>
        <w:tab/>
      </w:r>
      <w:r w:rsidR="00DD3F98">
        <w:rPr>
          <w:sz w:val="20"/>
          <w:szCs w:val="20"/>
        </w:rPr>
        <w:t xml:space="preserve"> </w:t>
      </w:r>
      <w:r w:rsidR="00C36B98">
        <w:rPr>
          <w:sz w:val="20"/>
          <w:szCs w:val="20"/>
        </w:rPr>
        <w:t xml:space="preserve"> </w:t>
      </w:r>
      <w:r>
        <w:rPr>
          <w:rFonts w:eastAsia="Times New Roman"/>
          <w:sz w:val="28"/>
          <w:szCs w:val="28"/>
        </w:rPr>
        <w:t>Финансовое обеспечение реализации основной образовательной программы гимназии в соответствии с индивидуальным учебным планом осуществляется исходя из расходных обязательств на основе муниципального задания по оказанию образовательных услуг в соответствии с требованиями федеральных государственных образовательных стандартов.</w:t>
      </w:r>
    </w:p>
    <w:p w:rsidR="000A34BA" w:rsidRDefault="00F75B72" w:rsidP="00DD3F98">
      <w:pPr>
        <w:tabs>
          <w:tab w:val="left" w:pos="0"/>
          <w:tab w:val="left" w:pos="400"/>
        </w:tabs>
        <w:ind w:firstLine="284"/>
        <w:jc w:val="both"/>
        <w:rPr>
          <w:sz w:val="20"/>
          <w:szCs w:val="20"/>
        </w:rPr>
      </w:pPr>
      <w:r>
        <w:rPr>
          <w:rFonts w:eastAsia="Times New Roman"/>
          <w:sz w:val="28"/>
          <w:szCs w:val="28"/>
        </w:rPr>
        <w:t>4.7.</w:t>
      </w:r>
      <w:r>
        <w:rPr>
          <w:sz w:val="20"/>
          <w:szCs w:val="20"/>
        </w:rPr>
        <w:tab/>
      </w:r>
      <w:r w:rsidR="00DD3F98">
        <w:rPr>
          <w:sz w:val="20"/>
          <w:szCs w:val="20"/>
        </w:rPr>
        <w:t xml:space="preserve"> </w:t>
      </w:r>
      <w:r w:rsidR="00C36B98">
        <w:rPr>
          <w:sz w:val="20"/>
          <w:szCs w:val="20"/>
        </w:rPr>
        <w:t xml:space="preserve"> </w:t>
      </w:r>
      <w:r>
        <w:rPr>
          <w:rFonts w:eastAsia="Times New Roman"/>
          <w:sz w:val="28"/>
          <w:szCs w:val="28"/>
        </w:rPr>
        <w:t>Материально-техническое оснащение образовательного процесса гимназии должно обеспечивать возможность реализации индивидуальных учебных планов учащихся.</w:t>
      </w:r>
    </w:p>
    <w:p w:rsidR="000A34BA" w:rsidRDefault="000A34BA" w:rsidP="00D51549">
      <w:pPr>
        <w:jc w:val="both"/>
        <w:rPr>
          <w:sz w:val="20"/>
          <w:szCs w:val="20"/>
        </w:rPr>
      </w:pPr>
    </w:p>
    <w:p w:rsidR="000A34BA" w:rsidRDefault="000A34BA" w:rsidP="00D51549">
      <w:pPr>
        <w:jc w:val="both"/>
        <w:rPr>
          <w:sz w:val="20"/>
          <w:szCs w:val="20"/>
        </w:rPr>
      </w:pPr>
    </w:p>
    <w:sectPr w:rsidR="000A34BA" w:rsidSect="00DD3F98">
      <w:pgSz w:w="11900" w:h="16838"/>
      <w:pgMar w:top="990" w:right="701" w:bottom="427" w:left="1440" w:header="0" w:footer="0" w:gutter="0"/>
      <w:cols w:space="720" w:equalWidth="0">
        <w:col w:w="975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EB"/>
    <w:multiLevelType w:val="hybridMultilevel"/>
    <w:tmpl w:val="49DA9146"/>
    <w:lvl w:ilvl="0" w:tplc="AD704F46">
      <w:start w:val="1"/>
      <w:numFmt w:val="bullet"/>
      <w:lvlText w:val=""/>
      <w:lvlJc w:val="left"/>
    </w:lvl>
    <w:lvl w:ilvl="1" w:tplc="9E4EA1A6">
      <w:numFmt w:val="decimal"/>
      <w:lvlText w:val=""/>
      <w:lvlJc w:val="left"/>
    </w:lvl>
    <w:lvl w:ilvl="2" w:tplc="E522DCEC">
      <w:numFmt w:val="decimal"/>
      <w:lvlText w:val=""/>
      <w:lvlJc w:val="left"/>
    </w:lvl>
    <w:lvl w:ilvl="3" w:tplc="C2D26F3E">
      <w:numFmt w:val="decimal"/>
      <w:lvlText w:val=""/>
      <w:lvlJc w:val="left"/>
    </w:lvl>
    <w:lvl w:ilvl="4" w:tplc="13B8B91C">
      <w:numFmt w:val="decimal"/>
      <w:lvlText w:val=""/>
      <w:lvlJc w:val="left"/>
    </w:lvl>
    <w:lvl w:ilvl="5" w:tplc="E7622556">
      <w:numFmt w:val="decimal"/>
      <w:lvlText w:val=""/>
      <w:lvlJc w:val="left"/>
    </w:lvl>
    <w:lvl w:ilvl="6" w:tplc="A0C6472C">
      <w:numFmt w:val="decimal"/>
      <w:lvlText w:val=""/>
      <w:lvlJc w:val="left"/>
    </w:lvl>
    <w:lvl w:ilvl="7" w:tplc="D0B2B9FA">
      <w:numFmt w:val="decimal"/>
      <w:lvlText w:val=""/>
      <w:lvlJc w:val="left"/>
    </w:lvl>
    <w:lvl w:ilvl="8" w:tplc="385205B0">
      <w:numFmt w:val="decimal"/>
      <w:lvlText w:val=""/>
      <w:lvlJc w:val="left"/>
    </w:lvl>
  </w:abstractNum>
  <w:abstractNum w:abstractNumId="1" w15:restartNumberingAfterBreak="0">
    <w:nsid w:val="00001649"/>
    <w:multiLevelType w:val="hybridMultilevel"/>
    <w:tmpl w:val="8300F78A"/>
    <w:lvl w:ilvl="0" w:tplc="006467CC">
      <w:start w:val="1"/>
      <w:numFmt w:val="bullet"/>
      <w:lvlText w:val="и"/>
      <w:lvlJc w:val="left"/>
    </w:lvl>
    <w:lvl w:ilvl="1" w:tplc="7AEC43DC">
      <w:numFmt w:val="decimal"/>
      <w:lvlText w:val=""/>
      <w:lvlJc w:val="left"/>
    </w:lvl>
    <w:lvl w:ilvl="2" w:tplc="BFEE9E64">
      <w:numFmt w:val="decimal"/>
      <w:lvlText w:val=""/>
      <w:lvlJc w:val="left"/>
    </w:lvl>
    <w:lvl w:ilvl="3" w:tplc="06E4C51E">
      <w:numFmt w:val="decimal"/>
      <w:lvlText w:val=""/>
      <w:lvlJc w:val="left"/>
    </w:lvl>
    <w:lvl w:ilvl="4" w:tplc="9FD64B2A">
      <w:numFmt w:val="decimal"/>
      <w:lvlText w:val=""/>
      <w:lvlJc w:val="left"/>
    </w:lvl>
    <w:lvl w:ilvl="5" w:tplc="D8F6F9EE">
      <w:numFmt w:val="decimal"/>
      <w:lvlText w:val=""/>
      <w:lvlJc w:val="left"/>
    </w:lvl>
    <w:lvl w:ilvl="6" w:tplc="A976A080">
      <w:numFmt w:val="decimal"/>
      <w:lvlText w:val=""/>
      <w:lvlJc w:val="left"/>
    </w:lvl>
    <w:lvl w:ilvl="7" w:tplc="CDB2AFB8">
      <w:numFmt w:val="decimal"/>
      <w:lvlText w:val=""/>
      <w:lvlJc w:val="left"/>
    </w:lvl>
    <w:lvl w:ilvl="8" w:tplc="B7024BF8">
      <w:numFmt w:val="decimal"/>
      <w:lvlText w:val=""/>
      <w:lvlJc w:val="left"/>
    </w:lvl>
  </w:abstractNum>
  <w:abstractNum w:abstractNumId="2" w15:restartNumberingAfterBreak="0">
    <w:nsid w:val="000026E9"/>
    <w:multiLevelType w:val="hybridMultilevel"/>
    <w:tmpl w:val="E8361D8C"/>
    <w:lvl w:ilvl="0" w:tplc="01E8A170">
      <w:start w:val="1"/>
      <w:numFmt w:val="bullet"/>
      <w:lvlText w:val=""/>
      <w:lvlJc w:val="left"/>
    </w:lvl>
    <w:lvl w:ilvl="1" w:tplc="DC24EF90">
      <w:numFmt w:val="decimal"/>
      <w:lvlText w:val=""/>
      <w:lvlJc w:val="left"/>
    </w:lvl>
    <w:lvl w:ilvl="2" w:tplc="05B08CF0">
      <w:numFmt w:val="decimal"/>
      <w:lvlText w:val=""/>
      <w:lvlJc w:val="left"/>
    </w:lvl>
    <w:lvl w:ilvl="3" w:tplc="3B3CEAB2">
      <w:numFmt w:val="decimal"/>
      <w:lvlText w:val=""/>
      <w:lvlJc w:val="left"/>
    </w:lvl>
    <w:lvl w:ilvl="4" w:tplc="653ABAC6">
      <w:numFmt w:val="decimal"/>
      <w:lvlText w:val=""/>
      <w:lvlJc w:val="left"/>
    </w:lvl>
    <w:lvl w:ilvl="5" w:tplc="C4187FC0">
      <w:numFmt w:val="decimal"/>
      <w:lvlText w:val=""/>
      <w:lvlJc w:val="left"/>
    </w:lvl>
    <w:lvl w:ilvl="6" w:tplc="52D2C924">
      <w:numFmt w:val="decimal"/>
      <w:lvlText w:val=""/>
      <w:lvlJc w:val="left"/>
    </w:lvl>
    <w:lvl w:ilvl="7" w:tplc="F4981A3E">
      <w:numFmt w:val="decimal"/>
      <w:lvlText w:val=""/>
      <w:lvlJc w:val="left"/>
    </w:lvl>
    <w:lvl w:ilvl="8" w:tplc="36C4633C">
      <w:numFmt w:val="decimal"/>
      <w:lvlText w:val=""/>
      <w:lvlJc w:val="left"/>
    </w:lvl>
  </w:abstractNum>
  <w:abstractNum w:abstractNumId="3" w15:restartNumberingAfterBreak="0">
    <w:nsid w:val="000041BB"/>
    <w:multiLevelType w:val="hybridMultilevel"/>
    <w:tmpl w:val="AC62DE0A"/>
    <w:lvl w:ilvl="0" w:tplc="BA246888">
      <w:start w:val="1"/>
      <w:numFmt w:val="bullet"/>
      <w:lvlText w:val=""/>
      <w:lvlJc w:val="left"/>
    </w:lvl>
    <w:lvl w:ilvl="1" w:tplc="8402E2A2">
      <w:numFmt w:val="decimal"/>
      <w:lvlText w:val=""/>
      <w:lvlJc w:val="left"/>
    </w:lvl>
    <w:lvl w:ilvl="2" w:tplc="E0CA5D52">
      <w:numFmt w:val="decimal"/>
      <w:lvlText w:val=""/>
      <w:lvlJc w:val="left"/>
    </w:lvl>
    <w:lvl w:ilvl="3" w:tplc="7D78C9CE">
      <w:numFmt w:val="decimal"/>
      <w:lvlText w:val=""/>
      <w:lvlJc w:val="left"/>
    </w:lvl>
    <w:lvl w:ilvl="4" w:tplc="9508C102">
      <w:numFmt w:val="decimal"/>
      <w:lvlText w:val=""/>
      <w:lvlJc w:val="left"/>
    </w:lvl>
    <w:lvl w:ilvl="5" w:tplc="06E27506">
      <w:numFmt w:val="decimal"/>
      <w:lvlText w:val=""/>
      <w:lvlJc w:val="left"/>
    </w:lvl>
    <w:lvl w:ilvl="6" w:tplc="06068646">
      <w:numFmt w:val="decimal"/>
      <w:lvlText w:val=""/>
      <w:lvlJc w:val="left"/>
    </w:lvl>
    <w:lvl w:ilvl="7" w:tplc="B574DA44">
      <w:numFmt w:val="decimal"/>
      <w:lvlText w:val=""/>
      <w:lvlJc w:val="left"/>
    </w:lvl>
    <w:lvl w:ilvl="8" w:tplc="F1AE26EE">
      <w:numFmt w:val="decimal"/>
      <w:lvlText w:val=""/>
      <w:lvlJc w:val="left"/>
    </w:lvl>
  </w:abstractNum>
  <w:abstractNum w:abstractNumId="4" w15:restartNumberingAfterBreak="0">
    <w:nsid w:val="00005AF1"/>
    <w:multiLevelType w:val="hybridMultilevel"/>
    <w:tmpl w:val="35A2EC28"/>
    <w:lvl w:ilvl="0" w:tplc="50F8D006">
      <w:start w:val="1"/>
      <w:numFmt w:val="bullet"/>
      <w:lvlText w:val=""/>
      <w:lvlJc w:val="left"/>
    </w:lvl>
    <w:lvl w:ilvl="1" w:tplc="2F66C08C">
      <w:numFmt w:val="decimal"/>
      <w:lvlText w:val=""/>
      <w:lvlJc w:val="left"/>
    </w:lvl>
    <w:lvl w:ilvl="2" w:tplc="2F789124">
      <w:numFmt w:val="decimal"/>
      <w:lvlText w:val=""/>
      <w:lvlJc w:val="left"/>
    </w:lvl>
    <w:lvl w:ilvl="3" w:tplc="74A44D74">
      <w:numFmt w:val="decimal"/>
      <w:lvlText w:val=""/>
      <w:lvlJc w:val="left"/>
    </w:lvl>
    <w:lvl w:ilvl="4" w:tplc="D9A89894">
      <w:numFmt w:val="decimal"/>
      <w:lvlText w:val=""/>
      <w:lvlJc w:val="left"/>
    </w:lvl>
    <w:lvl w:ilvl="5" w:tplc="EDC41688">
      <w:numFmt w:val="decimal"/>
      <w:lvlText w:val=""/>
      <w:lvlJc w:val="left"/>
    </w:lvl>
    <w:lvl w:ilvl="6" w:tplc="A1BADC50">
      <w:numFmt w:val="decimal"/>
      <w:lvlText w:val=""/>
      <w:lvlJc w:val="left"/>
    </w:lvl>
    <w:lvl w:ilvl="7" w:tplc="92322B12">
      <w:numFmt w:val="decimal"/>
      <w:lvlText w:val=""/>
      <w:lvlJc w:val="left"/>
    </w:lvl>
    <w:lvl w:ilvl="8" w:tplc="A34AE806">
      <w:numFmt w:val="decimal"/>
      <w:lvlText w:val=""/>
      <w:lvlJc w:val="left"/>
    </w:lvl>
  </w:abstractNum>
  <w:abstractNum w:abstractNumId="5" w15:restartNumberingAfterBreak="0">
    <w:nsid w:val="00005F90"/>
    <w:multiLevelType w:val="hybridMultilevel"/>
    <w:tmpl w:val="1A24374C"/>
    <w:lvl w:ilvl="0" w:tplc="C262BF2E">
      <w:start w:val="1"/>
      <w:numFmt w:val="bullet"/>
      <w:lvlText w:val=""/>
      <w:lvlJc w:val="left"/>
    </w:lvl>
    <w:lvl w:ilvl="1" w:tplc="EADA31A2">
      <w:numFmt w:val="decimal"/>
      <w:lvlText w:val=""/>
      <w:lvlJc w:val="left"/>
    </w:lvl>
    <w:lvl w:ilvl="2" w:tplc="975AF2D2">
      <w:numFmt w:val="decimal"/>
      <w:lvlText w:val=""/>
      <w:lvlJc w:val="left"/>
    </w:lvl>
    <w:lvl w:ilvl="3" w:tplc="04267FD4">
      <w:numFmt w:val="decimal"/>
      <w:lvlText w:val=""/>
      <w:lvlJc w:val="left"/>
    </w:lvl>
    <w:lvl w:ilvl="4" w:tplc="89A4CD64">
      <w:numFmt w:val="decimal"/>
      <w:lvlText w:val=""/>
      <w:lvlJc w:val="left"/>
    </w:lvl>
    <w:lvl w:ilvl="5" w:tplc="35021692">
      <w:numFmt w:val="decimal"/>
      <w:lvlText w:val=""/>
      <w:lvlJc w:val="left"/>
    </w:lvl>
    <w:lvl w:ilvl="6" w:tplc="2652A11E">
      <w:numFmt w:val="decimal"/>
      <w:lvlText w:val=""/>
      <w:lvlJc w:val="left"/>
    </w:lvl>
    <w:lvl w:ilvl="7" w:tplc="93F47AEE">
      <w:numFmt w:val="decimal"/>
      <w:lvlText w:val=""/>
      <w:lvlJc w:val="left"/>
    </w:lvl>
    <w:lvl w:ilvl="8" w:tplc="86BA2464">
      <w:numFmt w:val="decimal"/>
      <w:lvlText w:val=""/>
      <w:lvlJc w:val="left"/>
    </w:lvl>
  </w:abstractNum>
  <w:abstractNum w:abstractNumId="6" w15:restartNumberingAfterBreak="0">
    <w:nsid w:val="00006952"/>
    <w:multiLevelType w:val="hybridMultilevel"/>
    <w:tmpl w:val="67989C62"/>
    <w:lvl w:ilvl="0" w:tplc="004CD0BA">
      <w:start w:val="1"/>
      <w:numFmt w:val="bullet"/>
      <w:lvlText w:val=""/>
      <w:lvlJc w:val="left"/>
    </w:lvl>
    <w:lvl w:ilvl="1" w:tplc="ED6E5DF0">
      <w:numFmt w:val="decimal"/>
      <w:lvlText w:val=""/>
      <w:lvlJc w:val="left"/>
    </w:lvl>
    <w:lvl w:ilvl="2" w:tplc="242AE1A4">
      <w:numFmt w:val="decimal"/>
      <w:lvlText w:val=""/>
      <w:lvlJc w:val="left"/>
    </w:lvl>
    <w:lvl w:ilvl="3" w:tplc="14C89332">
      <w:numFmt w:val="decimal"/>
      <w:lvlText w:val=""/>
      <w:lvlJc w:val="left"/>
    </w:lvl>
    <w:lvl w:ilvl="4" w:tplc="8EB073AC">
      <w:numFmt w:val="decimal"/>
      <w:lvlText w:val=""/>
      <w:lvlJc w:val="left"/>
    </w:lvl>
    <w:lvl w:ilvl="5" w:tplc="11F64FB6">
      <w:numFmt w:val="decimal"/>
      <w:lvlText w:val=""/>
      <w:lvlJc w:val="left"/>
    </w:lvl>
    <w:lvl w:ilvl="6" w:tplc="65AE319C">
      <w:numFmt w:val="decimal"/>
      <w:lvlText w:val=""/>
      <w:lvlJc w:val="left"/>
    </w:lvl>
    <w:lvl w:ilvl="7" w:tplc="A37C555E">
      <w:numFmt w:val="decimal"/>
      <w:lvlText w:val=""/>
      <w:lvlJc w:val="left"/>
    </w:lvl>
    <w:lvl w:ilvl="8" w:tplc="49F0F882">
      <w:numFmt w:val="decimal"/>
      <w:lvlText w:val=""/>
      <w:lvlJc w:val="left"/>
    </w:lvl>
  </w:abstractNum>
  <w:abstractNum w:abstractNumId="7" w15:restartNumberingAfterBreak="0">
    <w:nsid w:val="00006DF1"/>
    <w:multiLevelType w:val="hybridMultilevel"/>
    <w:tmpl w:val="014896E2"/>
    <w:lvl w:ilvl="0" w:tplc="D120756E">
      <w:start w:val="1"/>
      <w:numFmt w:val="bullet"/>
      <w:lvlText w:val=""/>
      <w:lvlJc w:val="left"/>
    </w:lvl>
    <w:lvl w:ilvl="1" w:tplc="600651D4">
      <w:numFmt w:val="decimal"/>
      <w:lvlText w:val=""/>
      <w:lvlJc w:val="left"/>
    </w:lvl>
    <w:lvl w:ilvl="2" w:tplc="A832277C">
      <w:numFmt w:val="decimal"/>
      <w:lvlText w:val=""/>
      <w:lvlJc w:val="left"/>
    </w:lvl>
    <w:lvl w:ilvl="3" w:tplc="2334EAF8">
      <w:numFmt w:val="decimal"/>
      <w:lvlText w:val=""/>
      <w:lvlJc w:val="left"/>
    </w:lvl>
    <w:lvl w:ilvl="4" w:tplc="CDACE4DE">
      <w:numFmt w:val="decimal"/>
      <w:lvlText w:val=""/>
      <w:lvlJc w:val="left"/>
    </w:lvl>
    <w:lvl w:ilvl="5" w:tplc="A28AF024">
      <w:numFmt w:val="decimal"/>
      <w:lvlText w:val=""/>
      <w:lvlJc w:val="left"/>
    </w:lvl>
    <w:lvl w:ilvl="6" w:tplc="567C6E7C">
      <w:numFmt w:val="decimal"/>
      <w:lvlText w:val=""/>
      <w:lvlJc w:val="left"/>
    </w:lvl>
    <w:lvl w:ilvl="7" w:tplc="1FFEB6F0">
      <w:numFmt w:val="decimal"/>
      <w:lvlText w:val=""/>
      <w:lvlJc w:val="left"/>
    </w:lvl>
    <w:lvl w:ilvl="8" w:tplc="C84E0506">
      <w:numFmt w:val="decimal"/>
      <w:lvlText w:val=""/>
      <w:lvlJc w:val="left"/>
    </w:lvl>
  </w:abstractNum>
  <w:abstractNum w:abstractNumId="8" w15:restartNumberingAfterBreak="0">
    <w:nsid w:val="4FEC497A"/>
    <w:multiLevelType w:val="hybridMultilevel"/>
    <w:tmpl w:val="91F28DE0"/>
    <w:lvl w:ilvl="0" w:tplc="6356580A">
      <w:start w:val="1"/>
      <w:numFmt w:val="bullet"/>
      <w:lvlText w:val="-"/>
      <w:lvlJc w:val="left"/>
      <w:pPr>
        <w:ind w:left="1004" w:hanging="360"/>
      </w:pPr>
      <w:rPr>
        <w:rFonts w:ascii="Times New Roman" w:hAnsi="Times New Roman" w:cs="Times New Roman" w:hint="default"/>
        <w:b/>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592C2675"/>
    <w:multiLevelType w:val="hybridMultilevel"/>
    <w:tmpl w:val="674C687A"/>
    <w:lvl w:ilvl="0" w:tplc="A0D48420">
      <w:start w:val="1"/>
      <w:numFmt w:val="bullet"/>
      <w:lvlText w:val="-"/>
      <w:lvlJc w:val="left"/>
      <w:pPr>
        <w:ind w:left="1004" w:hanging="360"/>
      </w:pPr>
      <w:rPr>
        <w:rFonts w:ascii="Times New Roman" w:hAnsi="Times New Roman" w:cs="Times New Roman" w:hint="default"/>
        <w:b/>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5BD12364"/>
    <w:multiLevelType w:val="hybridMultilevel"/>
    <w:tmpl w:val="7584C4A0"/>
    <w:lvl w:ilvl="0" w:tplc="C81EC6AA">
      <w:start w:val="1"/>
      <w:numFmt w:val="bullet"/>
      <w:lvlText w:val="-"/>
      <w:lvlJc w:val="left"/>
      <w:pPr>
        <w:ind w:left="1004" w:hanging="360"/>
      </w:pPr>
      <w:rPr>
        <w:rFonts w:ascii="Times New Roman" w:hAnsi="Times New Roman" w:cs="Times New Roman" w:hint="default"/>
        <w:b/>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5FD12759"/>
    <w:multiLevelType w:val="hybridMultilevel"/>
    <w:tmpl w:val="50A098D8"/>
    <w:lvl w:ilvl="0" w:tplc="FF502CF6">
      <w:start w:val="1"/>
      <w:numFmt w:val="bullet"/>
      <w:lvlText w:val="-"/>
      <w:lvlJc w:val="left"/>
      <w:pPr>
        <w:ind w:left="1004" w:hanging="360"/>
      </w:pPr>
      <w:rPr>
        <w:rFonts w:ascii="Times New Roman" w:hAnsi="Times New Roman" w:cs="Times New Roman" w:hint="default"/>
        <w:b/>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76DF114C"/>
    <w:multiLevelType w:val="hybridMultilevel"/>
    <w:tmpl w:val="006C69DC"/>
    <w:lvl w:ilvl="0" w:tplc="8AF45C12">
      <w:start w:val="1"/>
      <w:numFmt w:val="bullet"/>
      <w:lvlText w:val="-"/>
      <w:lvlJc w:val="left"/>
      <w:pPr>
        <w:ind w:left="1004" w:hanging="360"/>
      </w:pPr>
      <w:rPr>
        <w:rFonts w:ascii="Times New Roman" w:hAnsi="Times New Roman" w:cs="Times New Roman" w:hint="default"/>
        <w:b/>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6"/>
  </w:num>
  <w:num w:numId="2">
    <w:abstractNumId w:val="5"/>
  </w:num>
  <w:num w:numId="3">
    <w:abstractNumId w:val="1"/>
  </w:num>
  <w:num w:numId="4">
    <w:abstractNumId w:val="7"/>
  </w:num>
  <w:num w:numId="5">
    <w:abstractNumId w:val="4"/>
  </w:num>
  <w:num w:numId="6">
    <w:abstractNumId w:val="3"/>
  </w:num>
  <w:num w:numId="7">
    <w:abstractNumId w:val="2"/>
  </w:num>
  <w:num w:numId="8">
    <w:abstractNumId w:val="0"/>
  </w:num>
  <w:num w:numId="9">
    <w:abstractNumId w:val="11"/>
  </w:num>
  <w:num w:numId="10">
    <w:abstractNumId w:val="9"/>
  </w:num>
  <w:num w:numId="11">
    <w:abstractNumId w:val="10"/>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2"/>
  </w:compat>
  <w:rsids>
    <w:rsidRoot w:val="000A34BA"/>
    <w:rsid w:val="000A34BA"/>
    <w:rsid w:val="009845CF"/>
    <w:rsid w:val="00A30589"/>
    <w:rsid w:val="00B121BD"/>
    <w:rsid w:val="00C36B98"/>
    <w:rsid w:val="00C92107"/>
    <w:rsid w:val="00C9764A"/>
    <w:rsid w:val="00D51549"/>
    <w:rsid w:val="00DD3F98"/>
    <w:rsid w:val="00EB2F29"/>
    <w:rsid w:val="00F316B3"/>
    <w:rsid w:val="00F75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2347A4-CF7A-4852-B1B3-DDE35A51A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6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D51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845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2062</Words>
  <Characters>11757</Characters>
  <Application>Microsoft Office Word</Application>
  <DocSecurity>0</DocSecurity>
  <Lines>97</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Регина Рахимова</cp:lastModifiedBy>
  <cp:revision>11</cp:revision>
  <cp:lastPrinted>2019-11-18T13:10:00Z</cp:lastPrinted>
  <dcterms:created xsi:type="dcterms:W3CDTF">2019-11-01T09:28:00Z</dcterms:created>
  <dcterms:modified xsi:type="dcterms:W3CDTF">2019-11-19T14:41:00Z</dcterms:modified>
</cp:coreProperties>
</file>